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BE68" w14:textId="3564C0B0" w:rsidR="00170546" w:rsidRPr="00170546" w:rsidRDefault="00170546" w:rsidP="00170546">
      <w:pPr>
        <w:rPr>
          <w:rFonts w:ascii="Marianne" w:hAnsi="Marianne"/>
        </w:rPr>
      </w:pPr>
      <w:r w:rsidRPr="008E73AD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167DB5A9">
                <wp:simplePos x="0" y="0"/>
                <wp:positionH relativeFrom="margin">
                  <wp:posOffset>7620</wp:posOffset>
                </wp:positionH>
                <wp:positionV relativeFrom="paragraph">
                  <wp:posOffset>1226820</wp:posOffset>
                </wp:positionV>
                <wp:extent cx="6242050" cy="14287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4287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41F5" w14:textId="77777777" w:rsidR="00D8609D" w:rsidRDefault="00D8609D" w:rsidP="00D8609D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2AD2FF2A" w14:textId="157776BA" w:rsidR="00D8609D" w:rsidRPr="006F4488" w:rsidRDefault="00D8609D" w:rsidP="00D8609D">
                            <w:pPr>
                              <w:pStyle w:val="SOUS-TITREPRINCIPAL1repage"/>
                            </w:pPr>
                            <w:r w:rsidRPr="00170546">
                              <w:rPr>
                                <w:bCs/>
                              </w:rPr>
                              <w:t xml:space="preserve">Appel à projet RESONA – Ressources Organiques en Nouvelle-Aquitaine </w:t>
                            </w:r>
                            <w:r w:rsidR="00170546" w:rsidRPr="00170546">
                              <w:rPr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bCs/>
                              </w:rPr>
                              <w:t>Concertation autour de l’organique</w:t>
                            </w:r>
                          </w:p>
                          <w:p w14:paraId="6C30C92E" w14:textId="6F141039" w:rsidR="00887F8A" w:rsidRPr="00887F8A" w:rsidRDefault="00887F8A" w:rsidP="00A154AC">
                            <w:pPr>
                              <w:pStyle w:val="SOUS-TITREPRINCIPAL1repag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.6pt;margin-top:96.6pt;width:491.5pt;height:11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" adj="-11796480,,5400" path="m,l3136900,,2838450,786765,,786765,,xe" fillcolor="white [3212]" stroked="f">
                <v:stroke joinstyle="miter"/>
                <v:formulas/>
                <v:path arrowok="t" o:connecttype="custom" o:connectlocs="0,0;6242050,0;5648171,1428750;0,1428750;0,0" o:connectangles="0,0,0,0,0" textboxrect="0,0,3136900,786765"/>
                <v:textbox>
                  <w:txbxContent>
                    <w:p w14:paraId="6FBF41F5" w14:textId="77777777" w:rsidR="00D8609D" w:rsidRDefault="00D8609D" w:rsidP="00D8609D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2AD2FF2A" w14:textId="157776BA" w:rsidR="00D8609D" w:rsidRPr="006F4488" w:rsidRDefault="00D8609D" w:rsidP="00D8609D">
                      <w:pPr>
                        <w:pStyle w:val="SOUS-TITREPRINCIPAL1repage"/>
                      </w:pPr>
                      <w:r w:rsidRPr="00170546">
                        <w:rPr>
                          <w:bCs/>
                        </w:rPr>
                        <w:t xml:space="preserve">Appel à projet RESONA – Ressources Organiques en Nouvelle-Aquitaine </w:t>
                      </w:r>
                      <w:r w:rsidR="00170546" w:rsidRPr="00170546">
                        <w:rPr>
                          <w:bCs/>
                        </w:rPr>
                        <w:t xml:space="preserve">/ </w:t>
                      </w:r>
                      <w:r>
                        <w:rPr>
                          <w:bCs/>
                        </w:rPr>
                        <w:t>Concertation autour de l’organique</w:t>
                      </w:r>
                    </w:p>
                    <w:p w14:paraId="6C30C92E" w14:textId="6F141039" w:rsidR="00887F8A" w:rsidRPr="00887F8A" w:rsidRDefault="00887F8A" w:rsidP="00A154AC">
                      <w:pPr>
                        <w:pStyle w:val="SOUS-TITREPRINCIPAL1repage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792" w:rsidRPr="008E73AD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5AE01D3">
                <wp:simplePos x="0" y="0"/>
                <wp:positionH relativeFrom="margin">
                  <wp:posOffset>107950</wp:posOffset>
                </wp:positionH>
                <wp:positionV relativeFrom="paragraph">
                  <wp:posOffset>2703195</wp:posOffset>
                </wp:positionV>
                <wp:extent cx="5657850" cy="5381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748001594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1406184B" w14:textId="15E1E63F" w:rsidR="00E10238" w:rsidRDefault="00E10238" w:rsidP="00E10238">
                                <w:pPr>
                                  <w:pStyle w:val="En-ttedetabledesmatires"/>
                                  <w:numPr>
                                    <w:ilvl w:val="0"/>
                                    <w:numId w:val="0"/>
                                  </w:numPr>
                                </w:pPr>
                                <w:r>
                                  <w:t>Table des matières</w:t>
                                </w:r>
                              </w:p>
                              <w:p w14:paraId="586847D5" w14:textId="138CF993" w:rsidR="00E10238" w:rsidRDefault="00E1023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59593826" w:history="1">
                                  <w:r w:rsidRPr="00264126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264126">
                                    <w:rPr>
                                      <w:rStyle w:val="Lienhypertexte"/>
                                      <w:noProof/>
                                    </w:rPr>
                                    <w:t>Fiche d’identité du projet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_Toc159593826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3989E15" w14:textId="12F591C7" w:rsidR="00E10238" w:rsidRDefault="00AA30A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27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E10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_Toc159593827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0F54E18" w14:textId="3B4086D6" w:rsidR="00E10238" w:rsidRDefault="00AA30A6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28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Contexte de l’opération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_Toc159593828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DC1A69D" w14:textId="2D45FB1A" w:rsidR="00E10238" w:rsidRDefault="00AA30A6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29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Présentation du porteur du projet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_Toc159593829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921C234" w14:textId="7953D876" w:rsidR="00E10238" w:rsidRDefault="00AA30A6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30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Description du projet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_Toc159593830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F244325" w14:textId="3D8AA1FC" w:rsidR="00E10238" w:rsidRDefault="00AA30A6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31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Objectifs de l’opération et résultats attendus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_Toc159593831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D30BEC1" w14:textId="63DF95C3" w:rsidR="00E10238" w:rsidRDefault="00AA30A6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32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Importance du portage de l’opération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_Toc159593832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212C390" w14:textId="11639C3D" w:rsidR="00E10238" w:rsidRDefault="00AA30A6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33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Implication – Gouvernance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_Toc159593833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4E52FCB" w14:textId="0A07AE7F" w:rsidR="00E10238" w:rsidRDefault="00AA30A6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34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Opération abordant la boucle de l’économie circulaire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_Toc159593834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7677FB3" w14:textId="5271E336" w:rsidR="00E10238" w:rsidRDefault="00AA30A6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35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Mobilisation / animation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_Toc159593835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89AC0BA" w14:textId="1B10CA19" w:rsidR="00E10238" w:rsidRDefault="00AA30A6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36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Former / coopérer / agir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_Toc159593836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3E0A371" w14:textId="5A5FC8E5" w:rsidR="00E10238" w:rsidRDefault="00AA30A6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37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Etat des lieux / diagnostic / étude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_Toc159593837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BEB1A44" w14:textId="299B204E" w:rsidR="00E10238" w:rsidRDefault="00AA30A6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38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Communiquer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_Toc159593838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55B71FA" w14:textId="02D718D9" w:rsidR="00E10238" w:rsidRDefault="00AA30A6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39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Dispositif de suivi / d’évaluation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_Toc159593839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0306467" w14:textId="24EE7C25" w:rsidR="00E10238" w:rsidRDefault="00AA30A6">
                                <w:pPr>
                                  <w:pStyle w:val="TM2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40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Aspect novateur et ambitieux du projet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_Toc159593840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B88A26D" w14:textId="3537E8D6" w:rsidR="00E10238" w:rsidRDefault="00AA30A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41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E10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_Toc159593841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3CC15BB" w14:textId="68E77C6F" w:rsidR="00E10238" w:rsidRDefault="00AA30A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42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E10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_Toc159593842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76A4A26" w14:textId="183F13B5" w:rsidR="00E10238" w:rsidRDefault="00AA30A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43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5.</w:t>
                                  </w:r>
                                  <w:r w:rsidR="00E10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4"/>
                                      <w:szCs w:val="24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_Toc159593843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3AB7BE1" w14:textId="122EB262" w:rsidR="00E10238" w:rsidRDefault="00AA30A6">
                                <w:pPr>
                                  <w:pStyle w:val="TM1"/>
                                  <w:tabs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4"/>
                                    <w:szCs w:val="24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9593844" w:history="1">
                                  <w:r w:rsidR="00E10238" w:rsidRPr="00264126">
                                    <w:rPr>
                                      <w:rStyle w:val="Lienhypertexte"/>
                                      <w:noProof/>
                                    </w:rPr>
                                    <w:t>Contacts de l’appel à projets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_Toc159593844 \h </w:instrTex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E10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8DE9FCE" w14:textId="247E21C2" w:rsidR="00E10238" w:rsidRDefault="00E10238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.5pt;margin-top:212.85pt;width:445.5pt;height:4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748001594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1406184B" w14:textId="15E1E63F" w:rsidR="00E10238" w:rsidRDefault="00E10238" w:rsidP="00E10238">
                          <w:pPr>
                            <w:pStyle w:val="En-ttedetabledesmatires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t>Table des matières</w:t>
                          </w:r>
                        </w:p>
                        <w:p w14:paraId="586847D5" w14:textId="138CF993" w:rsidR="00E10238" w:rsidRDefault="00E10238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59593826" w:history="1">
                            <w:r w:rsidRPr="00264126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264126">
                              <w:rPr>
                                <w:rStyle w:val="Lienhypertexte"/>
                                <w:noProof/>
                              </w:rPr>
                              <w:t>Fiche d’identité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_Toc159593826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3989E15" w14:textId="12F591C7" w:rsidR="00E10238" w:rsidRDefault="00C56C67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27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E10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Description détaillée de l’opération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_Toc159593827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0F54E18" w14:textId="3B4086D6" w:rsidR="00E10238" w:rsidRDefault="00C56C67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28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Contexte de l’opération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_Toc159593828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DC1A69D" w14:textId="2D45FB1A" w:rsidR="00E10238" w:rsidRDefault="00C56C67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29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Présentation du porteur du projet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_Toc159593829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921C234" w14:textId="7953D876" w:rsidR="00E10238" w:rsidRDefault="00C56C67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30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Description du projet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_Toc159593830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F244325" w14:textId="3D8AA1FC" w:rsidR="00E10238" w:rsidRDefault="00C56C67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31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Objectifs de l’opération et résultats attendus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_Toc159593831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D30BEC1" w14:textId="63DF95C3" w:rsidR="00E10238" w:rsidRDefault="00C56C67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32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Importance du portage de l’opération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_Toc159593832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212C390" w14:textId="11639C3D" w:rsidR="00E10238" w:rsidRDefault="00C56C67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33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Implication – Gouvernance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_Toc159593833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4E52FCB" w14:textId="0A07AE7F" w:rsidR="00E10238" w:rsidRDefault="00C56C67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34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Opération abordant la boucle de l’économie circulaire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_Toc159593834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7677FB3" w14:textId="5271E336" w:rsidR="00E10238" w:rsidRDefault="00C56C67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35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Mobilisation / animation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_Toc159593835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89AC0BA" w14:textId="1B10CA19" w:rsidR="00E10238" w:rsidRDefault="00C56C67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36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Former / coopérer / agir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_Toc159593836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3E0A371" w14:textId="5A5FC8E5" w:rsidR="00E10238" w:rsidRDefault="00C56C67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37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Etat des lieux / diagnostic / étude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_Toc159593837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BEB1A44" w14:textId="299B204E" w:rsidR="00E10238" w:rsidRDefault="00C56C67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38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Communiquer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_Toc159593838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55B71FA" w14:textId="02D718D9" w:rsidR="00E10238" w:rsidRDefault="00C56C67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39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Dispositif de suivi / d’évaluation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_Toc159593839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0306467" w14:textId="24EE7C25" w:rsidR="00E10238" w:rsidRDefault="00C56C67">
                          <w:pPr>
                            <w:pStyle w:val="TM2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40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Aspect novateur et ambitieux du projet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_Toc159593840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B88A26D" w14:textId="3537E8D6" w:rsidR="00E10238" w:rsidRDefault="00C56C67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41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E10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_Toc159593841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3CC15BB" w14:textId="68E77C6F" w:rsidR="00E10238" w:rsidRDefault="00C56C67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42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E10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_Toc159593842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76A4A26" w14:textId="183F13B5" w:rsidR="00E10238" w:rsidRDefault="00C56C67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43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5.</w:t>
                            </w:r>
                            <w:r w:rsidR="00E10238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4"/>
                                <w:szCs w:val="24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_Toc159593843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3AB7BE1" w14:textId="122EB262" w:rsidR="00E10238" w:rsidRDefault="00C56C67">
                          <w:pPr>
                            <w:pStyle w:val="TM1"/>
                            <w:tabs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4"/>
                              <w:szCs w:val="24"/>
                              <w14:ligatures w14:val="standardContextual"/>
                              <w14:cntxtAlts w14:val="0"/>
                            </w:rPr>
                          </w:pPr>
                          <w:hyperlink w:anchor="_Toc159593844" w:history="1">
                            <w:r w:rsidR="00E10238" w:rsidRPr="00264126">
                              <w:rPr>
                                <w:rStyle w:val="Lienhypertexte"/>
                                <w:noProof/>
                              </w:rPr>
                              <w:t>Contacts de l’appel à projets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instrText xml:space="preserve"> PAGEREF _Toc159593844 \h </w:instrTex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 w:rsidR="00E1023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8DE9FCE" w14:textId="247E21C2" w:rsidR="00E10238" w:rsidRDefault="00E10238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CB5CB9" w:rsidRPr="008E73AD">
        <w:rPr>
          <w:rFonts w:ascii="Marianne" w:hAnsi="Marianne"/>
          <w:noProof/>
        </w:rPr>
        <w:drawing>
          <wp:anchor distT="0" distB="0" distL="114300" distR="114300" simplePos="0" relativeHeight="251672575" behindDoc="1" locked="0" layoutInCell="1" allowOverlap="1" wp14:anchorId="6C01CF0A" wp14:editId="7782AE14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B9" w:rsidRPr="008E73AD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3D05DC4" wp14:editId="019500D3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C392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355E54" w:rsidRPr="008E73AD">
        <w:rPr>
          <w:rFonts w:ascii="Marianne" w:hAnsi="Marianne"/>
        </w:rPr>
        <w:br w:type="page"/>
      </w:r>
      <w:bookmarkStart w:id="0" w:name="_Toc159262342"/>
      <w:bookmarkStart w:id="1" w:name="_Toc159266222"/>
      <w:bookmarkStart w:id="2" w:name="_Toc159312389"/>
      <w:bookmarkStart w:id="3" w:name="_Toc159312587"/>
      <w:bookmarkStart w:id="4" w:name="_Toc159312634"/>
      <w:bookmarkStart w:id="5" w:name="_Toc159312657"/>
      <w:bookmarkStart w:id="6" w:name="_Toc361900950"/>
      <w:bookmarkStart w:id="7" w:name="_Toc51062366"/>
      <w:bookmarkStart w:id="8" w:name="_Toc51064061"/>
      <w:bookmarkStart w:id="9" w:name="_Toc51064308"/>
      <w:bookmarkStart w:id="10" w:name="_Toc51064420"/>
      <w:bookmarkStart w:id="11" w:name="_Toc51064712"/>
      <w:bookmarkStart w:id="12" w:name="_Toc51228299"/>
      <w:bookmarkStart w:id="13" w:name="_Toc51228331"/>
      <w:bookmarkStart w:id="14" w:name="_Toc51228460"/>
      <w:bookmarkStart w:id="15" w:name="_Toc51228539"/>
      <w:bookmarkStart w:id="16" w:name="_Toc51762963"/>
    </w:p>
    <w:p w14:paraId="43FC1ED9" w14:textId="088ACBD1" w:rsidR="005F5285" w:rsidRDefault="009F17F7" w:rsidP="004756EE">
      <w:pPr>
        <w:pStyle w:val="Titre1"/>
      </w:pPr>
      <w:bookmarkStart w:id="17" w:name="_Toc159581381"/>
      <w:bookmarkStart w:id="18" w:name="_Toc159593490"/>
      <w:bookmarkStart w:id="19" w:name="_Toc159593826"/>
      <w:r w:rsidRPr="008E73AD">
        <w:lastRenderedPageBreak/>
        <w:t>Fiche d’identité</w:t>
      </w:r>
      <w:bookmarkEnd w:id="0"/>
      <w:bookmarkEnd w:id="1"/>
      <w:bookmarkEnd w:id="2"/>
      <w:bookmarkEnd w:id="3"/>
      <w:bookmarkEnd w:id="4"/>
      <w:bookmarkEnd w:id="5"/>
      <w:r w:rsidR="00170546">
        <w:t xml:space="preserve"> du projet</w:t>
      </w:r>
      <w:bookmarkEnd w:id="17"/>
      <w:bookmarkEnd w:id="18"/>
      <w:bookmarkEnd w:id="19"/>
    </w:p>
    <w:p w14:paraId="55C15B3C" w14:textId="77777777" w:rsidR="00170546" w:rsidRPr="00170546" w:rsidRDefault="00170546" w:rsidP="00170546">
      <w:pPr>
        <w:rPr>
          <w:rFonts w:eastAsiaTheme="majorEastAsia"/>
          <w:lang w:eastAsia="en-US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6371"/>
      </w:tblGrid>
      <w:tr w:rsidR="009F17F7" w:rsidRPr="008E73AD" w14:paraId="4BFE37CA" w14:textId="77777777" w:rsidTr="00170546">
        <w:tc>
          <w:tcPr>
            <w:tcW w:w="2836" w:type="dxa"/>
            <w:vAlign w:val="center"/>
          </w:tcPr>
          <w:p w14:paraId="05DA861A" w14:textId="3148D689" w:rsidR="009F17F7" w:rsidRPr="00C45849" w:rsidRDefault="00800C08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  <w:r w:rsidRPr="00C45849">
              <w:rPr>
                <w:rFonts w:eastAsia="Verdana"/>
              </w:rPr>
              <w:t>Intitulé</w:t>
            </w:r>
          </w:p>
        </w:tc>
        <w:tc>
          <w:tcPr>
            <w:tcW w:w="6371" w:type="dxa"/>
            <w:vAlign w:val="center"/>
          </w:tcPr>
          <w:p w14:paraId="2B5737A3" w14:textId="77777777" w:rsidR="009F17F7" w:rsidRPr="00C45849" w:rsidRDefault="009F17F7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</w:p>
        </w:tc>
      </w:tr>
      <w:tr w:rsidR="005F5285" w:rsidRPr="008E73AD" w14:paraId="2E6BE6F3" w14:textId="77777777" w:rsidTr="00170546">
        <w:tc>
          <w:tcPr>
            <w:tcW w:w="2836" w:type="dxa"/>
            <w:vAlign w:val="center"/>
          </w:tcPr>
          <w:p w14:paraId="4F81D697" w14:textId="77777777" w:rsidR="005F5285" w:rsidRPr="00C45849" w:rsidRDefault="005F5285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  <w:r w:rsidRPr="00C45849">
              <w:rPr>
                <w:rFonts w:eastAsia="Verdana"/>
              </w:rPr>
              <w:t>Porteur du projet</w:t>
            </w:r>
          </w:p>
        </w:tc>
        <w:tc>
          <w:tcPr>
            <w:tcW w:w="6371" w:type="dxa"/>
            <w:vAlign w:val="center"/>
          </w:tcPr>
          <w:p w14:paraId="4312419C" w14:textId="77777777" w:rsidR="005F5285" w:rsidRPr="00C45849" w:rsidRDefault="005F5285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</w:p>
        </w:tc>
      </w:tr>
      <w:tr w:rsidR="009F17F7" w:rsidRPr="008E73AD" w14:paraId="0A2AD58D" w14:textId="77777777" w:rsidTr="00170546">
        <w:tc>
          <w:tcPr>
            <w:tcW w:w="2836" w:type="dxa"/>
            <w:vAlign w:val="center"/>
          </w:tcPr>
          <w:p w14:paraId="6F066F14" w14:textId="77777777" w:rsidR="009F17F7" w:rsidRPr="00C45849" w:rsidRDefault="009F17F7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  <w:r w:rsidRPr="00C45849">
              <w:rPr>
                <w:rFonts w:eastAsia="Verdana"/>
              </w:rPr>
              <w:t>Echelle géographique de l’opération</w:t>
            </w:r>
          </w:p>
        </w:tc>
        <w:tc>
          <w:tcPr>
            <w:tcW w:w="6371" w:type="dxa"/>
            <w:vAlign w:val="center"/>
          </w:tcPr>
          <w:p w14:paraId="64E04102" w14:textId="77777777" w:rsidR="009F17F7" w:rsidRPr="00C45849" w:rsidRDefault="009F17F7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</w:p>
        </w:tc>
      </w:tr>
      <w:tr w:rsidR="005F5285" w:rsidRPr="008E73AD" w14:paraId="43584839" w14:textId="77777777" w:rsidTr="00170546">
        <w:tc>
          <w:tcPr>
            <w:tcW w:w="2836" w:type="dxa"/>
            <w:vAlign w:val="center"/>
          </w:tcPr>
          <w:p w14:paraId="7C87B39E" w14:textId="48CF7941" w:rsidR="005F5285" w:rsidRPr="00C45849" w:rsidRDefault="005F5285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  <w:r w:rsidRPr="00C45849">
              <w:rPr>
                <w:rFonts w:eastAsia="Verdana"/>
              </w:rPr>
              <w:t xml:space="preserve">Type de biodéchets concernés </w:t>
            </w:r>
            <w:r w:rsidR="00C705C5" w:rsidRPr="00C45849">
              <w:rPr>
                <w:rFonts w:eastAsia="Verdana"/>
              </w:rPr>
              <w:t>(nature / origine)</w:t>
            </w:r>
          </w:p>
        </w:tc>
        <w:tc>
          <w:tcPr>
            <w:tcW w:w="6371" w:type="dxa"/>
            <w:vAlign w:val="center"/>
          </w:tcPr>
          <w:p w14:paraId="174168A5" w14:textId="1AA5498A" w:rsidR="005F5285" w:rsidRPr="00C45849" w:rsidRDefault="005F5285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</w:p>
        </w:tc>
      </w:tr>
      <w:tr w:rsidR="005F5285" w:rsidRPr="008E73AD" w14:paraId="57A58195" w14:textId="77777777" w:rsidTr="00170546">
        <w:tc>
          <w:tcPr>
            <w:tcW w:w="2836" w:type="dxa"/>
            <w:vAlign w:val="center"/>
          </w:tcPr>
          <w:p w14:paraId="2CD79B15" w14:textId="77777777" w:rsidR="005F5285" w:rsidRPr="00C45849" w:rsidRDefault="005F5285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  <w:r w:rsidRPr="00C45849">
              <w:rPr>
                <w:rFonts w:eastAsia="Verdana"/>
              </w:rPr>
              <w:t>Date de début du projet</w:t>
            </w:r>
          </w:p>
        </w:tc>
        <w:tc>
          <w:tcPr>
            <w:tcW w:w="6371" w:type="dxa"/>
            <w:vAlign w:val="center"/>
          </w:tcPr>
          <w:p w14:paraId="66654F71" w14:textId="77777777" w:rsidR="005F5285" w:rsidRPr="00C45849" w:rsidRDefault="005F5285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</w:p>
        </w:tc>
      </w:tr>
      <w:tr w:rsidR="005F5285" w:rsidRPr="008E73AD" w14:paraId="1CC69677" w14:textId="77777777" w:rsidTr="00170546">
        <w:tc>
          <w:tcPr>
            <w:tcW w:w="2836" w:type="dxa"/>
            <w:vAlign w:val="center"/>
          </w:tcPr>
          <w:p w14:paraId="036921AD" w14:textId="565C57EA" w:rsidR="005F5285" w:rsidRPr="00C45849" w:rsidRDefault="00800C08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  <w:r w:rsidRPr="00C45849">
              <w:rPr>
                <w:rFonts w:eastAsia="Verdana"/>
              </w:rPr>
              <w:t>Durée du projet</w:t>
            </w:r>
          </w:p>
        </w:tc>
        <w:tc>
          <w:tcPr>
            <w:tcW w:w="6371" w:type="dxa"/>
            <w:vAlign w:val="center"/>
          </w:tcPr>
          <w:p w14:paraId="733D9694" w14:textId="77777777" w:rsidR="005F5285" w:rsidRPr="00C45849" w:rsidRDefault="005F5285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</w:p>
        </w:tc>
      </w:tr>
      <w:tr w:rsidR="005F5285" w:rsidRPr="008E73AD" w14:paraId="47426D40" w14:textId="77777777" w:rsidTr="00170546">
        <w:tc>
          <w:tcPr>
            <w:tcW w:w="2836" w:type="dxa"/>
            <w:vAlign w:val="center"/>
          </w:tcPr>
          <w:p w14:paraId="09871FE3" w14:textId="627170BD" w:rsidR="005F5285" w:rsidRPr="00C45849" w:rsidRDefault="005F5285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  <w:r w:rsidRPr="00C45849">
              <w:rPr>
                <w:rFonts w:eastAsia="Verdana"/>
              </w:rPr>
              <w:t>Nombre total d’acteurs potentiel à m</w:t>
            </w:r>
            <w:r w:rsidR="00C705C5" w:rsidRPr="00C45849">
              <w:rPr>
                <w:rFonts w:eastAsia="Verdana"/>
              </w:rPr>
              <w:t>obiliser</w:t>
            </w:r>
          </w:p>
        </w:tc>
        <w:tc>
          <w:tcPr>
            <w:tcW w:w="6371" w:type="dxa"/>
            <w:vAlign w:val="center"/>
          </w:tcPr>
          <w:p w14:paraId="1FDEF3F9" w14:textId="77777777" w:rsidR="005F5285" w:rsidRPr="00C45849" w:rsidRDefault="005F5285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</w:p>
        </w:tc>
      </w:tr>
      <w:tr w:rsidR="005F5285" w:rsidRPr="008E73AD" w14:paraId="29288B6B" w14:textId="77777777" w:rsidTr="00170546">
        <w:tc>
          <w:tcPr>
            <w:tcW w:w="2836" w:type="dxa"/>
            <w:vAlign w:val="center"/>
          </w:tcPr>
          <w:p w14:paraId="5A660943" w14:textId="2FA57D88" w:rsidR="005F5285" w:rsidRPr="00C45849" w:rsidRDefault="005F5285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  <w:r w:rsidRPr="00C45849">
              <w:rPr>
                <w:rFonts w:eastAsia="Verdana"/>
              </w:rPr>
              <w:t xml:space="preserve">Tonnage potentiel </w:t>
            </w:r>
          </w:p>
        </w:tc>
        <w:tc>
          <w:tcPr>
            <w:tcW w:w="6371" w:type="dxa"/>
            <w:vAlign w:val="center"/>
          </w:tcPr>
          <w:p w14:paraId="177E4774" w14:textId="6838D74B" w:rsidR="005F5285" w:rsidRPr="00C45849" w:rsidRDefault="005F5285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  <w:r w:rsidRPr="00C45849">
              <w:rPr>
                <w:rFonts w:eastAsia="Verdana"/>
              </w:rPr>
              <w:t xml:space="preserve">Biodéchets alimentaires :  </w:t>
            </w:r>
          </w:p>
          <w:p w14:paraId="6287E722" w14:textId="67A8590C" w:rsidR="005F5285" w:rsidRPr="00C45849" w:rsidRDefault="005F5285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  <w:r w:rsidRPr="00C45849">
              <w:rPr>
                <w:rFonts w:eastAsia="Verdana"/>
              </w:rPr>
              <w:t>Déchets verts</w:t>
            </w:r>
            <w:r w:rsidRPr="00C45849">
              <w:rPr>
                <w:rFonts w:ascii="Calibri" w:eastAsia="Verdana" w:hAnsi="Calibri" w:cs="Calibri"/>
              </w:rPr>
              <w:t> </w:t>
            </w:r>
            <w:r w:rsidRPr="00C45849">
              <w:rPr>
                <w:rFonts w:eastAsia="Verdana"/>
              </w:rPr>
              <w:t xml:space="preserve">: </w:t>
            </w:r>
          </w:p>
          <w:p w14:paraId="12BAF3D2" w14:textId="41418489" w:rsidR="005F5285" w:rsidRPr="00C45849" w:rsidRDefault="005F5285" w:rsidP="00C45849">
            <w:pPr>
              <w:pStyle w:val="TexteCourant"/>
              <w:spacing w:after="0" w:line="286" w:lineRule="auto"/>
              <w:rPr>
                <w:rFonts w:eastAsia="Verdana"/>
              </w:rPr>
            </w:pPr>
            <w:r w:rsidRPr="00C45849">
              <w:rPr>
                <w:rFonts w:eastAsia="Verdana"/>
              </w:rPr>
              <w:t>Autres</w:t>
            </w:r>
            <w:r w:rsidR="00170546" w:rsidRPr="00C45849">
              <w:rPr>
                <w:rFonts w:ascii="Calibri" w:eastAsia="Verdana" w:hAnsi="Calibri" w:cs="Calibri"/>
              </w:rPr>
              <w:t> </w:t>
            </w:r>
            <w:r w:rsidR="00170546" w:rsidRPr="00C45849">
              <w:rPr>
                <w:rFonts w:eastAsia="Verdana"/>
              </w:rPr>
              <w:t>:</w:t>
            </w:r>
          </w:p>
        </w:tc>
      </w:tr>
    </w:tbl>
    <w:p w14:paraId="13795054" w14:textId="5D1ABC66" w:rsidR="00A9719D" w:rsidRPr="008E73AD" w:rsidRDefault="00A9719D" w:rsidP="005F5285">
      <w:pPr>
        <w:rPr>
          <w:rFonts w:ascii="Marianne" w:eastAsia="Verdana" w:hAnsi="Marianne" w:cs="Verdana"/>
          <w:sz w:val="22"/>
          <w:szCs w:val="22"/>
        </w:rPr>
      </w:pPr>
    </w:p>
    <w:p w14:paraId="6AF71E99" w14:textId="72A196DC" w:rsidR="00BC5FF8" w:rsidRPr="008E73AD" w:rsidRDefault="00BC5FF8" w:rsidP="004756EE">
      <w:pPr>
        <w:pStyle w:val="Titre1"/>
        <w:ind w:left="426" w:hanging="426"/>
      </w:pPr>
      <w:bookmarkStart w:id="20" w:name="_Toc159262343"/>
      <w:bookmarkStart w:id="21" w:name="_Toc159266223"/>
      <w:bookmarkStart w:id="22" w:name="_Toc159312390"/>
      <w:bookmarkStart w:id="23" w:name="_Toc159312588"/>
      <w:bookmarkStart w:id="24" w:name="_Toc159312635"/>
      <w:bookmarkStart w:id="25" w:name="_Toc159312658"/>
      <w:bookmarkStart w:id="26" w:name="_Toc159581382"/>
      <w:bookmarkStart w:id="27" w:name="_Toc159593491"/>
      <w:bookmarkStart w:id="28" w:name="_Toc159593827"/>
      <w:r w:rsidRPr="008E73AD">
        <w:t xml:space="preserve">Description </w:t>
      </w:r>
      <w:r w:rsidR="00E97867" w:rsidRPr="008E73AD">
        <w:t xml:space="preserve">détaillée </w:t>
      </w:r>
      <w:r w:rsidRPr="008E73AD">
        <w:t>de l’opération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6AAA19F" w14:textId="1B27DBF9" w:rsidR="005F5285" w:rsidRPr="00CE6605" w:rsidRDefault="005F5285" w:rsidP="00372CE0">
      <w:pPr>
        <w:pStyle w:val="Titre2"/>
      </w:pPr>
      <w:bookmarkStart w:id="29" w:name="_Toc159262344"/>
      <w:bookmarkStart w:id="30" w:name="_Toc159266224"/>
      <w:bookmarkStart w:id="31" w:name="_Toc159312391"/>
      <w:bookmarkStart w:id="32" w:name="_Toc159312589"/>
      <w:bookmarkStart w:id="33" w:name="_Toc159312636"/>
      <w:bookmarkStart w:id="34" w:name="_Toc159312659"/>
      <w:bookmarkStart w:id="35" w:name="_Toc159581383"/>
      <w:bookmarkStart w:id="36" w:name="_Toc159593492"/>
      <w:bookmarkStart w:id="37" w:name="_Toc159593828"/>
      <w:r w:rsidRPr="00CE6605">
        <w:t>Contexte de l’opération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40543277" w14:textId="7108768B" w:rsidR="00800C08" w:rsidRPr="00CE6605" w:rsidRDefault="005F5285" w:rsidP="00CE6605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MyriadPro-Regular"/>
          <w:i/>
          <w:iCs/>
          <w:sz w:val="16"/>
          <w:szCs w:val="16"/>
        </w:rPr>
      </w:pPr>
      <w:r w:rsidRPr="00CE6605">
        <w:rPr>
          <w:i/>
          <w:iCs/>
          <w:sz w:val="16"/>
          <w:szCs w:val="16"/>
        </w:rPr>
        <w:t xml:space="preserve">Décrire la genèse du projet, </w:t>
      </w:r>
      <w:r w:rsidR="003E5AF8" w:rsidRPr="00CE6605">
        <w:rPr>
          <w:i/>
          <w:iCs/>
          <w:sz w:val="16"/>
          <w:szCs w:val="16"/>
        </w:rPr>
        <w:t>enjeux territoriaux</w:t>
      </w:r>
      <w:r w:rsidR="009F17F7" w:rsidRPr="00CE6605">
        <w:rPr>
          <w:i/>
          <w:iCs/>
          <w:sz w:val="16"/>
          <w:szCs w:val="16"/>
        </w:rPr>
        <w:t xml:space="preserve">, études </w:t>
      </w:r>
      <w:r w:rsidR="00870BFF" w:rsidRPr="00CE6605">
        <w:rPr>
          <w:i/>
          <w:iCs/>
          <w:sz w:val="16"/>
          <w:szCs w:val="16"/>
        </w:rPr>
        <w:t>préalables</w:t>
      </w:r>
      <w:r w:rsidR="0009763A" w:rsidRPr="00CE6605">
        <w:rPr>
          <w:bCs/>
          <w:i/>
          <w:iCs/>
          <w:sz w:val="16"/>
          <w:szCs w:val="16"/>
        </w:rPr>
        <w:t xml:space="preserve">, </w:t>
      </w:r>
      <w:r w:rsidR="00B71D05" w:rsidRPr="00CE6605">
        <w:rPr>
          <w:rFonts w:cs="MyriadPro-Regular"/>
          <w:i/>
          <w:iCs/>
          <w:sz w:val="16"/>
          <w:szCs w:val="16"/>
        </w:rPr>
        <w:t>problématique</w:t>
      </w:r>
      <w:r w:rsidR="00CE6605">
        <w:rPr>
          <w:rFonts w:cs="MyriadPro-Regular"/>
          <w:i/>
          <w:iCs/>
          <w:sz w:val="16"/>
          <w:szCs w:val="16"/>
        </w:rPr>
        <w:t>(s)</w:t>
      </w:r>
      <w:r w:rsidR="00B71D05" w:rsidRPr="00CE6605">
        <w:rPr>
          <w:rFonts w:cs="MyriadPro-Regular"/>
          <w:i/>
          <w:iCs/>
          <w:sz w:val="16"/>
          <w:szCs w:val="16"/>
        </w:rPr>
        <w:t xml:space="preserve">, </w:t>
      </w:r>
      <w:r w:rsidR="009F17F7" w:rsidRPr="00CE6605">
        <w:rPr>
          <w:rFonts w:cs="MyriadPro-Regular"/>
          <w:i/>
          <w:iCs/>
          <w:sz w:val="16"/>
          <w:szCs w:val="16"/>
        </w:rPr>
        <w:t>acteurs clés</w:t>
      </w:r>
    </w:p>
    <w:p w14:paraId="7FA305AC" w14:textId="77777777" w:rsidR="00D06F9E" w:rsidRDefault="00D06F9E" w:rsidP="00DB3F08">
      <w:pPr>
        <w:pStyle w:val="TexteCourant"/>
        <w:rPr>
          <w:sz w:val="16"/>
          <w:szCs w:val="16"/>
        </w:rPr>
      </w:pPr>
    </w:p>
    <w:p w14:paraId="239F97CB" w14:textId="77777777" w:rsidR="00CE6605" w:rsidRPr="00CE6605" w:rsidRDefault="00CE6605" w:rsidP="00372CE0">
      <w:pPr>
        <w:pStyle w:val="Titre2"/>
        <w:rPr>
          <w:rFonts w:cs="MyriadPro-Regular"/>
        </w:rPr>
      </w:pPr>
      <w:bookmarkStart w:id="38" w:name="_Toc159262348"/>
      <w:bookmarkStart w:id="39" w:name="_Toc159266228"/>
      <w:bookmarkStart w:id="40" w:name="_Toc159312395"/>
      <w:bookmarkStart w:id="41" w:name="_Toc159312593"/>
      <w:bookmarkStart w:id="42" w:name="_Toc159312640"/>
      <w:bookmarkStart w:id="43" w:name="_Toc159312663"/>
      <w:bookmarkStart w:id="44" w:name="_Toc159581384"/>
      <w:bookmarkStart w:id="45" w:name="_Toc159593493"/>
      <w:bookmarkStart w:id="46" w:name="_Toc159593829"/>
      <w:r w:rsidRPr="00CE6605">
        <w:t>Présentation du porteur du projet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CE6605">
        <w:t xml:space="preserve"> </w:t>
      </w:r>
    </w:p>
    <w:p w14:paraId="3C8F1ABE" w14:textId="77777777" w:rsidR="00CE6605" w:rsidRPr="00CE6605" w:rsidRDefault="00CE6605" w:rsidP="00CE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 Light" w:hAnsi="Marianne Light" w:cs="MyriadPro-Regular"/>
          <w:i/>
          <w:iCs/>
          <w:sz w:val="16"/>
          <w:szCs w:val="16"/>
        </w:rPr>
      </w:pPr>
      <w:r w:rsidRPr="00CE6605">
        <w:rPr>
          <w:rFonts w:ascii="Marianne Light" w:hAnsi="Marianne Light" w:cs="MyriadPro-Regular"/>
          <w:i/>
          <w:iCs/>
          <w:sz w:val="16"/>
          <w:szCs w:val="16"/>
        </w:rPr>
        <w:t>Décrire les compétences du porteur du projet, et sa légitimité vis-à-vis de la mobilisation des parties prenantes (</w:t>
      </w:r>
      <w:r w:rsidRPr="00CE6605">
        <w:rPr>
          <w:rFonts w:ascii="Marianne Light" w:hAnsi="Marianne Light"/>
          <w:i/>
          <w:iCs/>
          <w:sz w:val="16"/>
          <w:szCs w:val="16"/>
        </w:rPr>
        <w:t>implantation sur le territoire, relations avec d’autres acteurs du territoire et atouts pour réaliser le projet, lien avec la collectivité en charge des déchets). Préciser si représentation d’un collectif</w:t>
      </w:r>
      <w:r w:rsidRPr="00CE6605">
        <w:rPr>
          <w:rFonts w:ascii="Marianne Light" w:hAnsi="Marianne Light" w:cs="MyriadPro-Regular"/>
          <w:i/>
          <w:iCs/>
          <w:sz w:val="16"/>
          <w:szCs w:val="16"/>
        </w:rPr>
        <w:t xml:space="preserve"> </w:t>
      </w:r>
    </w:p>
    <w:p w14:paraId="33F39B75" w14:textId="77777777" w:rsidR="00CE6605" w:rsidRPr="00CE6605" w:rsidRDefault="00CE6605" w:rsidP="00DB3F08">
      <w:pPr>
        <w:pStyle w:val="TexteCourant"/>
        <w:rPr>
          <w:sz w:val="16"/>
          <w:szCs w:val="16"/>
        </w:rPr>
      </w:pPr>
    </w:p>
    <w:p w14:paraId="2D514C01" w14:textId="726E14F6" w:rsidR="00BB36CC" w:rsidRPr="00CE6605" w:rsidRDefault="00375792" w:rsidP="00372CE0">
      <w:pPr>
        <w:pStyle w:val="Titre2"/>
      </w:pPr>
      <w:bookmarkStart w:id="47" w:name="_Toc159312591"/>
      <w:bookmarkStart w:id="48" w:name="_Toc159312638"/>
      <w:bookmarkStart w:id="49" w:name="_Toc159312661"/>
      <w:bookmarkStart w:id="50" w:name="_Toc159581385"/>
      <w:bookmarkStart w:id="51" w:name="_Toc159593494"/>
      <w:bookmarkStart w:id="52" w:name="_Toc159593830"/>
      <w:r w:rsidRPr="00CE6605">
        <w:t>Description du projet</w:t>
      </w:r>
      <w:bookmarkEnd w:id="47"/>
      <w:bookmarkEnd w:id="48"/>
      <w:bookmarkEnd w:id="49"/>
      <w:bookmarkEnd w:id="50"/>
      <w:bookmarkEnd w:id="51"/>
      <w:bookmarkEnd w:id="52"/>
    </w:p>
    <w:p w14:paraId="68A2196D" w14:textId="77777777" w:rsidR="00375792" w:rsidRPr="00CE6605" w:rsidRDefault="00375792" w:rsidP="00CE6605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</w:rPr>
      </w:pPr>
      <w:bookmarkStart w:id="53" w:name="_Toc159262347"/>
      <w:bookmarkStart w:id="54" w:name="_Toc159266227"/>
      <w:bookmarkStart w:id="55" w:name="_Toc159312394"/>
      <w:r w:rsidRPr="00CE6605">
        <w:rPr>
          <w:i/>
          <w:iCs/>
          <w:sz w:val="16"/>
          <w:szCs w:val="16"/>
        </w:rPr>
        <w:t>Présenter le périmètre de l’étude</w:t>
      </w:r>
      <w:r w:rsidRPr="00CE6605">
        <w:rPr>
          <w:rFonts w:ascii="Calibri" w:hAnsi="Calibri" w:cs="Calibri"/>
          <w:i/>
          <w:iCs/>
          <w:sz w:val="16"/>
          <w:szCs w:val="16"/>
        </w:rPr>
        <w:t> </w:t>
      </w:r>
      <w:r w:rsidRPr="00CE6605">
        <w:rPr>
          <w:i/>
          <w:iCs/>
          <w:sz w:val="16"/>
          <w:szCs w:val="16"/>
        </w:rPr>
        <w:t>: géographique, technique, thématique, etc. et les principales taches réalisées</w:t>
      </w:r>
    </w:p>
    <w:p w14:paraId="721F398D" w14:textId="77777777" w:rsidR="00CE6605" w:rsidRDefault="00CE6605" w:rsidP="00375792">
      <w:pPr>
        <w:pStyle w:val="TexteCourant"/>
        <w:rPr>
          <w:sz w:val="16"/>
          <w:szCs w:val="16"/>
        </w:rPr>
      </w:pPr>
    </w:p>
    <w:p w14:paraId="0D9D8F44" w14:textId="77777777" w:rsidR="00CE6605" w:rsidRPr="00CE6605" w:rsidRDefault="00CE6605" w:rsidP="00372CE0">
      <w:pPr>
        <w:pStyle w:val="Titre2"/>
      </w:pPr>
      <w:bookmarkStart w:id="56" w:name="_Toc159581386"/>
      <w:bookmarkStart w:id="57" w:name="_Toc159593495"/>
      <w:bookmarkStart w:id="58" w:name="_Toc159593831"/>
      <w:r w:rsidRPr="00CE6605">
        <w:t>Objectifs de l’opération et résultats attendus</w:t>
      </w:r>
      <w:bookmarkEnd w:id="56"/>
      <w:bookmarkEnd w:id="57"/>
      <w:bookmarkEnd w:id="58"/>
    </w:p>
    <w:p w14:paraId="708DECC1" w14:textId="6EF573B5" w:rsidR="00CE6605" w:rsidRPr="00CE6605" w:rsidRDefault="00CE6605" w:rsidP="00CE6605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</w:rPr>
      </w:pPr>
      <w:r w:rsidRPr="00CE6605">
        <w:rPr>
          <w:i/>
          <w:iCs/>
          <w:sz w:val="16"/>
          <w:szCs w:val="16"/>
        </w:rPr>
        <w:t xml:space="preserve">Décrire la finalité à court/moyen/long terme, </w:t>
      </w:r>
      <w:r>
        <w:rPr>
          <w:i/>
          <w:iCs/>
          <w:sz w:val="16"/>
          <w:szCs w:val="16"/>
        </w:rPr>
        <w:t xml:space="preserve">les </w:t>
      </w:r>
      <w:r w:rsidRPr="00CE6605">
        <w:rPr>
          <w:i/>
          <w:iCs/>
          <w:sz w:val="16"/>
          <w:szCs w:val="16"/>
        </w:rPr>
        <w:t xml:space="preserve">changements visés accompagnés d’indicateurs de résultats attendus quantitatifs </w:t>
      </w:r>
      <w:r>
        <w:rPr>
          <w:i/>
          <w:iCs/>
          <w:sz w:val="16"/>
          <w:szCs w:val="16"/>
        </w:rPr>
        <w:t>et/</w:t>
      </w:r>
      <w:r w:rsidRPr="00CE6605">
        <w:rPr>
          <w:i/>
          <w:iCs/>
          <w:sz w:val="16"/>
          <w:szCs w:val="16"/>
        </w:rPr>
        <w:t>ou qualitatifs</w:t>
      </w:r>
      <w:r>
        <w:rPr>
          <w:i/>
          <w:iCs/>
          <w:sz w:val="16"/>
          <w:szCs w:val="16"/>
        </w:rPr>
        <w:t xml:space="preserve">. </w:t>
      </w:r>
      <w:r w:rsidRPr="00CE6605">
        <w:rPr>
          <w:i/>
          <w:iCs/>
          <w:sz w:val="16"/>
          <w:szCs w:val="16"/>
        </w:rPr>
        <w:t>Spécifier les différentes étapes de l’opération</w:t>
      </w:r>
    </w:p>
    <w:p w14:paraId="3364238E" w14:textId="77777777" w:rsidR="00CE6605" w:rsidRPr="00CE6605" w:rsidRDefault="00CE6605" w:rsidP="00406350">
      <w:pPr>
        <w:jc w:val="both"/>
        <w:rPr>
          <w:rFonts w:ascii="Marianne Light" w:hAnsi="Marianne Light" w:cs="MyriadPro-Regular"/>
          <w:sz w:val="16"/>
          <w:szCs w:val="16"/>
        </w:rPr>
      </w:pPr>
    </w:p>
    <w:p w14:paraId="48D1A7AC" w14:textId="6698CD46" w:rsidR="00406350" w:rsidRPr="00372CE0" w:rsidRDefault="00406350" w:rsidP="00372CE0">
      <w:pPr>
        <w:pStyle w:val="Titre2"/>
      </w:pPr>
      <w:bookmarkStart w:id="59" w:name="_Toc159581387"/>
      <w:bookmarkStart w:id="60" w:name="_Toc159593496"/>
      <w:bookmarkStart w:id="61" w:name="_Toc159593832"/>
      <w:r w:rsidRPr="00372CE0">
        <w:t>Importance du portage de l’opération</w:t>
      </w:r>
      <w:bookmarkEnd w:id="59"/>
      <w:bookmarkEnd w:id="60"/>
      <w:bookmarkEnd w:id="61"/>
    </w:p>
    <w:p w14:paraId="2E1A3B11" w14:textId="749239D1" w:rsidR="00406350" w:rsidRPr="00372CE0" w:rsidRDefault="00406350" w:rsidP="00372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6" w:lineRule="auto"/>
        <w:jc w:val="both"/>
        <w:rPr>
          <w:rFonts w:ascii="Marianne Light" w:hAnsi="Marianne Light" w:cs="MyriadPro-Regular"/>
          <w:i/>
          <w:iCs/>
          <w:sz w:val="16"/>
          <w:szCs w:val="16"/>
        </w:rPr>
      </w:pPr>
      <w:r w:rsidRPr="00372CE0">
        <w:rPr>
          <w:rFonts w:ascii="Marianne Light" w:hAnsi="Marianne Light" w:cs="MyriadPro-Regular"/>
          <w:i/>
          <w:iCs/>
          <w:sz w:val="16"/>
          <w:szCs w:val="16"/>
        </w:rPr>
        <w:t xml:space="preserve">Documents stratégiques ou structurants dans lesquels s’inscrit l’opération. Autres documents (délibération, lettre de mission...) validant le programme d’action. </w:t>
      </w:r>
    </w:p>
    <w:p w14:paraId="3F58BCE3" w14:textId="77777777" w:rsidR="00406350" w:rsidRPr="00372CE0" w:rsidRDefault="00406350" w:rsidP="00372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6" w:lineRule="auto"/>
        <w:jc w:val="both"/>
        <w:rPr>
          <w:rFonts w:ascii="Marianne Light" w:hAnsi="Marianne Light" w:cs="Calibri"/>
          <w:i/>
          <w:iCs/>
          <w:sz w:val="16"/>
          <w:szCs w:val="16"/>
        </w:rPr>
      </w:pPr>
      <w:r w:rsidRPr="00372CE0">
        <w:rPr>
          <w:rFonts w:ascii="Marianne Light" w:hAnsi="Marianne Light" w:cs="MyriadPro-Regular"/>
          <w:i/>
          <w:iCs/>
          <w:sz w:val="16"/>
          <w:szCs w:val="16"/>
        </w:rPr>
        <w:t>Articulation avec les autres politiques territoriales : projet alimentaire territorial, PCAET...</w:t>
      </w:r>
      <w:r w:rsidRPr="00372CE0">
        <w:rPr>
          <w:rFonts w:cs="Calibri"/>
          <w:i/>
          <w:iCs/>
          <w:sz w:val="16"/>
          <w:szCs w:val="16"/>
        </w:rPr>
        <w:t> </w:t>
      </w:r>
    </w:p>
    <w:p w14:paraId="75429038" w14:textId="6BCE4893" w:rsidR="00406350" w:rsidRPr="00372CE0" w:rsidRDefault="00406350" w:rsidP="00372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6" w:lineRule="auto"/>
        <w:jc w:val="both"/>
        <w:rPr>
          <w:rFonts w:ascii="Marianne Light" w:hAnsi="Marianne Light" w:cs="MyriadPro-Regular"/>
          <w:i/>
          <w:iCs/>
          <w:sz w:val="16"/>
          <w:szCs w:val="16"/>
        </w:rPr>
      </w:pPr>
      <w:r w:rsidRPr="00372CE0">
        <w:rPr>
          <w:rFonts w:ascii="Marianne Light" w:hAnsi="Marianne Light" w:cs="MyriadPro-Regular"/>
          <w:i/>
          <w:iCs/>
          <w:sz w:val="16"/>
          <w:szCs w:val="16"/>
        </w:rPr>
        <w:t>Présentation du chef de projet ou «</w:t>
      </w:r>
      <w:r w:rsidRPr="00372CE0">
        <w:rPr>
          <w:rFonts w:cs="Calibri"/>
          <w:i/>
          <w:iCs/>
          <w:sz w:val="16"/>
          <w:szCs w:val="16"/>
        </w:rPr>
        <w:t> </w:t>
      </w:r>
      <w:r w:rsidRPr="00372CE0">
        <w:rPr>
          <w:rFonts w:ascii="Marianne Light" w:hAnsi="Marianne Light" w:cs="MyriadPro-Regular"/>
          <w:i/>
          <w:iCs/>
          <w:sz w:val="16"/>
          <w:szCs w:val="16"/>
        </w:rPr>
        <w:t>binôme</w:t>
      </w:r>
      <w:r w:rsidRPr="00372CE0">
        <w:rPr>
          <w:rFonts w:cs="Calibri"/>
          <w:i/>
          <w:iCs/>
          <w:sz w:val="16"/>
          <w:szCs w:val="16"/>
        </w:rPr>
        <w:t> </w:t>
      </w:r>
      <w:r w:rsidRPr="00372CE0">
        <w:rPr>
          <w:rFonts w:ascii="Marianne Light" w:hAnsi="Marianne Light" w:cs="Marianne"/>
          <w:i/>
          <w:iCs/>
          <w:sz w:val="16"/>
          <w:szCs w:val="16"/>
        </w:rPr>
        <w:t>»</w:t>
      </w:r>
      <w:r w:rsidRPr="00372CE0">
        <w:rPr>
          <w:rFonts w:cs="Calibri"/>
          <w:i/>
          <w:iCs/>
          <w:sz w:val="16"/>
          <w:szCs w:val="16"/>
        </w:rPr>
        <w:t> </w:t>
      </w:r>
      <w:r w:rsidRPr="00372CE0">
        <w:rPr>
          <w:rFonts w:ascii="Marianne Light" w:hAnsi="Marianne Light" w:cs="Marianne"/>
          <w:i/>
          <w:iCs/>
          <w:sz w:val="16"/>
          <w:szCs w:val="16"/>
        </w:rPr>
        <w:t>; positionnement dans l’organisation</w:t>
      </w:r>
    </w:p>
    <w:p w14:paraId="15A3A364" w14:textId="77777777" w:rsidR="00406350" w:rsidRPr="00CE6605" w:rsidRDefault="00406350" w:rsidP="00406350">
      <w:pPr>
        <w:spacing w:line="259" w:lineRule="auto"/>
        <w:jc w:val="both"/>
        <w:rPr>
          <w:rFonts w:ascii="Marianne Light" w:hAnsi="Marianne Light"/>
          <w:sz w:val="16"/>
          <w:szCs w:val="16"/>
        </w:rPr>
      </w:pPr>
    </w:p>
    <w:p w14:paraId="41BFEE4C" w14:textId="77777777" w:rsidR="00406350" w:rsidRPr="00CE6605" w:rsidRDefault="00406350" w:rsidP="00372CE0">
      <w:pPr>
        <w:pStyle w:val="Titre2"/>
      </w:pPr>
      <w:bookmarkStart w:id="62" w:name="_Toc159266230"/>
      <w:bookmarkStart w:id="63" w:name="_Toc159312397"/>
      <w:bookmarkStart w:id="64" w:name="_Toc159312595"/>
      <w:bookmarkStart w:id="65" w:name="_Toc159312642"/>
      <w:bookmarkStart w:id="66" w:name="_Toc159312665"/>
      <w:bookmarkStart w:id="67" w:name="_Toc159581388"/>
      <w:bookmarkStart w:id="68" w:name="_Toc159593497"/>
      <w:bookmarkStart w:id="69" w:name="_Toc159593833"/>
      <w:bookmarkStart w:id="70" w:name="_Toc159262350"/>
      <w:r w:rsidRPr="00CE6605">
        <w:t>Implication – Gouvernance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CE6605">
        <w:t xml:space="preserve"> </w:t>
      </w:r>
      <w:bookmarkEnd w:id="70"/>
    </w:p>
    <w:p w14:paraId="7B25B192" w14:textId="397EC840" w:rsidR="00406350" w:rsidRPr="00372CE0" w:rsidRDefault="00406350" w:rsidP="00372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6" w:lineRule="auto"/>
        <w:jc w:val="both"/>
        <w:rPr>
          <w:rFonts w:ascii="Marianne Light" w:hAnsi="Marianne Light" w:cs="MyriadPro-Regular"/>
          <w:i/>
          <w:iCs/>
          <w:sz w:val="16"/>
          <w:szCs w:val="16"/>
        </w:rPr>
      </w:pPr>
      <w:r w:rsidRPr="00372CE0">
        <w:rPr>
          <w:rFonts w:ascii="Marianne Light" w:hAnsi="Marianne Light" w:cs="MyriadPro-Regular"/>
          <w:i/>
          <w:iCs/>
          <w:sz w:val="16"/>
          <w:szCs w:val="16"/>
        </w:rPr>
        <w:t>Description du mode de gouvernance du projet</w:t>
      </w:r>
      <w:r w:rsidRPr="00372CE0">
        <w:rPr>
          <w:rFonts w:cs="Calibri"/>
          <w:i/>
          <w:iCs/>
          <w:sz w:val="16"/>
          <w:szCs w:val="16"/>
        </w:rPr>
        <w:t> </w:t>
      </w:r>
      <w:r w:rsidRPr="00372CE0">
        <w:rPr>
          <w:rFonts w:ascii="Marianne Light" w:hAnsi="Marianne Light" w:cs="MyriadPro-Regular"/>
          <w:i/>
          <w:iCs/>
          <w:sz w:val="16"/>
          <w:szCs w:val="16"/>
        </w:rPr>
        <w:t xml:space="preserve">: </w:t>
      </w:r>
      <w:r w:rsidR="00C45849">
        <w:rPr>
          <w:rFonts w:ascii="Marianne Light" w:hAnsi="Marianne Light" w:cs="MyriadPro-Regular"/>
          <w:i/>
          <w:iCs/>
          <w:sz w:val="16"/>
          <w:szCs w:val="16"/>
        </w:rPr>
        <w:t>Q</w:t>
      </w:r>
      <w:r w:rsidRPr="00372CE0">
        <w:rPr>
          <w:rFonts w:ascii="Marianne Light" w:hAnsi="Marianne Light" w:cs="MyriadPro-Regular"/>
          <w:i/>
          <w:iCs/>
          <w:sz w:val="16"/>
          <w:szCs w:val="16"/>
        </w:rPr>
        <w:t>uel pilotage</w:t>
      </w:r>
      <w:r w:rsidRPr="00372CE0">
        <w:rPr>
          <w:rFonts w:cs="Calibri"/>
          <w:i/>
          <w:iCs/>
          <w:sz w:val="16"/>
          <w:szCs w:val="16"/>
        </w:rPr>
        <w:t> </w:t>
      </w:r>
      <w:r w:rsidRPr="00372CE0">
        <w:rPr>
          <w:rFonts w:ascii="Marianne Light" w:hAnsi="Marianne Light" w:cs="MyriadPro-Regular"/>
          <w:i/>
          <w:iCs/>
          <w:sz w:val="16"/>
          <w:szCs w:val="16"/>
        </w:rPr>
        <w:t xml:space="preserve">? </w:t>
      </w:r>
      <w:r w:rsidR="00C45849">
        <w:rPr>
          <w:rFonts w:ascii="Marianne Light" w:hAnsi="Marianne Light" w:cs="MyriadPro-Regular"/>
          <w:i/>
          <w:iCs/>
          <w:sz w:val="16"/>
          <w:szCs w:val="16"/>
        </w:rPr>
        <w:t>Q</w:t>
      </w:r>
      <w:r w:rsidRPr="00372CE0">
        <w:rPr>
          <w:rFonts w:ascii="Marianne Light" w:hAnsi="Marianne Light" w:cs="MyriadPro-Regular"/>
          <w:i/>
          <w:iCs/>
          <w:sz w:val="16"/>
          <w:szCs w:val="16"/>
        </w:rPr>
        <w:t>ui coordonne et anime</w:t>
      </w:r>
      <w:r w:rsidRPr="00372CE0">
        <w:rPr>
          <w:rFonts w:cs="Calibri"/>
          <w:i/>
          <w:iCs/>
          <w:sz w:val="16"/>
          <w:szCs w:val="16"/>
        </w:rPr>
        <w:t> </w:t>
      </w:r>
      <w:r w:rsidRPr="00372CE0">
        <w:rPr>
          <w:rFonts w:ascii="Marianne Light" w:hAnsi="Marianne Light" w:cs="MyriadPro-Regular"/>
          <w:i/>
          <w:iCs/>
          <w:sz w:val="16"/>
          <w:szCs w:val="16"/>
        </w:rPr>
        <w:t xml:space="preserve">? </w:t>
      </w:r>
      <w:r w:rsidR="00C45849">
        <w:rPr>
          <w:rFonts w:ascii="Marianne Light" w:hAnsi="Marianne Light" w:cs="MyriadPro-Regular"/>
          <w:i/>
          <w:iCs/>
          <w:sz w:val="16"/>
          <w:szCs w:val="16"/>
        </w:rPr>
        <w:t>Q</w:t>
      </w:r>
      <w:r w:rsidRPr="00372CE0">
        <w:rPr>
          <w:rFonts w:ascii="Marianne Light" w:hAnsi="Marianne Light" w:cs="MyriadPro-Regular"/>
          <w:i/>
          <w:iCs/>
          <w:sz w:val="16"/>
          <w:szCs w:val="16"/>
        </w:rPr>
        <w:t>ui est associé au suivi</w:t>
      </w:r>
      <w:r w:rsidRPr="00372CE0">
        <w:rPr>
          <w:rFonts w:cs="Calibri"/>
          <w:i/>
          <w:iCs/>
          <w:sz w:val="16"/>
          <w:szCs w:val="16"/>
        </w:rPr>
        <w:t> </w:t>
      </w:r>
      <w:r w:rsidRPr="00372CE0">
        <w:rPr>
          <w:rFonts w:ascii="Marianne Light" w:hAnsi="Marianne Light" w:cs="MyriadPro-Regular"/>
          <w:i/>
          <w:iCs/>
          <w:sz w:val="16"/>
          <w:szCs w:val="16"/>
        </w:rPr>
        <w:t>?</w:t>
      </w:r>
    </w:p>
    <w:p w14:paraId="701A37AE" w14:textId="61862CFD" w:rsidR="00406350" w:rsidRPr="00372CE0" w:rsidRDefault="00406350" w:rsidP="00372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6" w:lineRule="auto"/>
        <w:jc w:val="both"/>
        <w:rPr>
          <w:rFonts w:ascii="Marianne Light" w:hAnsi="Marianne Light" w:cs="MyriadPro-Regular"/>
          <w:i/>
          <w:iCs/>
          <w:sz w:val="16"/>
          <w:szCs w:val="16"/>
        </w:rPr>
      </w:pPr>
      <w:r w:rsidRPr="00372CE0">
        <w:rPr>
          <w:rFonts w:ascii="Marianne Light" w:hAnsi="Marianne Light" w:cs="MyriadPro-Regular"/>
          <w:i/>
          <w:iCs/>
          <w:sz w:val="16"/>
          <w:szCs w:val="16"/>
        </w:rPr>
        <w:t>Rôle de chacun des partenaires</w:t>
      </w:r>
      <w:r w:rsidRPr="00372CE0">
        <w:rPr>
          <w:rFonts w:ascii="Marianne Light" w:hAnsi="Marianne Light" w:cs="Calibri"/>
          <w:i/>
          <w:iCs/>
          <w:sz w:val="16"/>
          <w:szCs w:val="16"/>
        </w:rPr>
        <w:t xml:space="preserve">. </w:t>
      </w:r>
      <w:r w:rsidRPr="00372CE0">
        <w:rPr>
          <w:rFonts w:ascii="Marianne Light" w:hAnsi="Marianne Light" w:cs="MyriadPro-Regular"/>
          <w:i/>
          <w:iCs/>
          <w:sz w:val="16"/>
          <w:szCs w:val="16"/>
        </w:rPr>
        <w:t>Nature de</w:t>
      </w:r>
      <w:r w:rsidR="00C45849">
        <w:rPr>
          <w:rFonts w:ascii="Marianne Light" w:hAnsi="Marianne Light" w:cs="MyriadPro-Regular"/>
          <w:i/>
          <w:iCs/>
          <w:sz w:val="16"/>
          <w:szCs w:val="16"/>
        </w:rPr>
        <w:t>s</w:t>
      </w:r>
      <w:r w:rsidRPr="00372CE0">
        <w:rPr>
          <w:rFonts w:ascii="Marianne Light" w:hAnsi="Marianne Light" w:cs="MyriadPro-Regular"/>
          <w:i/>
          <w:iCs/>
          <w:sz w:val="16"/>
          <w:szCs w:val="16"/>
        </w:rPr>
        <w:t xml:space="preserve"> partenariats envisagés techniques / financiers</w:t>
      </w:r>
    </w:p>
    <w:bookmarkEnd w:id="53"/>
    <w:bookmarkEnd w:id="54"/>
    <w:bookmarkEnd w:id="55"/>
    <w:p w14:paraId="3B347760" w14:textId="77777777" w:rsidR="0074525F" w:rsidRPr="00CE6605" w:rsidRDefault="0074525F" w:rsidP="00170546">
      <w:pPr>
        <w:rPr>
          <w:rFonts w:ascii="Marianne Light" w:hAnsi="Marianne Light"/>
          <w:sz w:val="16"/>
          <w:szCs w:val="16"/>
          <w:lang w:eastAsia="en-US"/>
        </w:rPr>
      </w:pPr>
    </w:p>
    <w:p w14:paraId="51448951" w14:textId="65CB16BE" w:rsidR="00170546" w:rsidRDefault="00170546" w:rsidP="00372CE0">
      <w:pPr>
        <w:pStyle w:val="Titre2"/>
      </w:pPr>
      <w:bookmarkStart w:id="71" w:name="_Toc159581389"/>
      <w:bookmarkStart w:id="72" w:name="_Toc159593498"/>
      <w:bookmarkStart w:id="73" w:name="_Toc159593834"/>
      <w:r w:rsidRPr="00CE6605">
        <w:t xml:space="preserve">Opération abordant la boucle de l’économie </w:t>
      </w:r>
      <w:r w:rsidR="0074525F" w:rsidRPr="00CE6605">
        <w:t>circulaire</w:t>
      </w:r>
      <w:bookmarkEnd w:id="71"/>
      <w:bookmarkEnd w:id="72"/>
      <w:bookmarkEnd w:id="73"/>
    </w:p>
    <w:p w14:paraId="7A912453" w14:textId="226A1896" w:rsidR="00474359" w:rsidRPr="00372CE0" w:rsidRDefault="00C45849" w:rsidP="00C4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6" w:lineRule="auto"/>
        <w:jc w:val="both"/>
        <w:rPr>
          <w:rFonts w:ascii="Marianne Light" w:hAnsi="Marianne Light" w:cs="MyriadPro-Regular"/>
          <w:i/>
          <w:iCs/>
          <w:sz w:val="16"/>
          <w:szCs w:val="16"/>
        </w:rPr>
      </w:pPr>
      <w:r>
        <w:rPr>
          <w:rFonts w:ascii="Marianne Light" w:hAnsi="Marianne Light" w:cs="MyriadPro-Regular"/>
          <w:i/>
          <w:iCs/>
          <w:sz w:val="16"/>
          <w:szCs w:val="16"/>
        </w:rPr>
        <w:t>Al</w:t>
      </w:r>
      <w:r w:rsidR="00474359" w:rsidRPr="00372CE0">
        <w:rPr>
          <w:rFonts w:ascii="Marianne Light" w:hAnsi="Marianne Light" w:cs="MyriadPro-Regular"/>
          <w:i/>
          <w:iCs/>
          <w:sz w:val="16"/>
          <w:szCs w:val="16"/>
        </w:rPr>
        <w:t>imentation/lutte contre le gaspillage alimentaire</w:t>
      </w:r>
      <w:r w:rsidR="00406350" w:rsidRPr="00372CE0">
        <w:rPr>
          <w:rFonts w:cs="Calibri"/>
          <w:i/>
          <w:iCs/>
          <w:sz w:val="16"/>
          <w:szCs w:val="16"/>
        </w:rPr>
        <w:t> </w:t>
      </w:r>
      <w:r w:rsidR="00406350" w:rsidRPr="00372CE0">
        <w:rPr>
          <w:rFonts w:ascii="Marianne Light" w:hAnsi="Marianne Light" w:cs="MyriadPro-Regular"/>
          <w:i/>
          <w:iCs/>
          <w:sz w:val="16"/>
          <w:szCs w:val="16"/>
        </w:rPr>
        <w:t>: production / distribution/consommation</w:t>
      </w:r>
    </w:p>
    <w:p w14:paraId="2D2B7CCA" w14:textId="711687FA" w:rsidR="00474359" w:rsidRPr="00372CE0" w:rsidRDefault="00C45849" w:rsidP="00C4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6" w:lineRule="auto"/>
        <w:jc w:val="both"/>
        <w:rPr>
          <w:rFonts w:ascii="Marianne Light" w:hAnsi="Marianne Light" w:cs="MyriadPro-Regular"/>
          <w:i/>
          <w:iCs/>
          <w:sz w:val="16"/>
          <w:szCs w:val="16"/>
        </w:rPr>
      </w:pPr>
      <w:r>
        <w:rPr>
          <w:rFonts w:ascii="Marianne Light" w:hAnsi="Marianne Light" w:cs="MyriadPro-Regular"/>
          <w:i/>
          <w:iCs/>
          <w:sz w:val="16"/>
          <w:szCs w:val="16"/>
        </w:rPr>
        <w:t>G</w:t>
      </w:r>
      <w:r w:rsidR="00474359" w:rsidRPr="00372CE0">
        <w:rPr>
          <w:rFonts w:ascii="Marianne Light" w:hAnsi="Marianne Light" w:cs="MyriadPro-Regular"/>
          <w:i/>
          <w:iCs/>
          <w:sz w:val="16"/>
          <w:szCs w:val="16"/>
        </w:rPr>
        <w:t>estion des biodéchets</w:t>
      </w:r>
    </w:p>
    <w:p w14:paraId="785F15F0" w14:textId="6F9A6684" w:rsidR="00474359" w:rsidRPr="00372CE0" w:rsidRDefault="00C45849" w:rsidP="00C4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6" w:lineRule="auto"/>
        <w:jc w:val="both"/>
        <w:rPr>
          <w:rFonts w:ascii="Marianne Light" w:hAnsi="Marianne Light" w:cs="MyriadPro-Regular"/>
          <w:i/>
          <w:iCs/>
          <w:sz w:val="16"/>
          <w:szCs w:val="16"/>
        </w:rPr>
      </w:pPr>
      <w:r>
        <w:rPr>
          <w:rFonts w:ascii="Marianne Light" w:hAnsi="Marianne Light" w:cs="MyriadPro-Regular"/>
          <w:i/>
          <w:iCs/>
          <w:sz w:val="16"/>
          <w:szCs w:val="16"/>
        </w:rPr>
        <w:t>R</w:t>
      </w:r>
      <w:r w:rsidR="00474359" w:rsidRPr="00372CE0">
        <w:rPr>
          <w:rFonts w:ascii="Marianne Light" w:hAnsi="Marianne Light" w:cs="MyriadPro-Regular"/>
          <w:i/>
          <w:iCs/>
          <w:sz w:val="16"/>
          <w:szCs w:val="16"/>
        </w:rPr>
        <w:t>etour au sol de la matière organique et lien avec le besoin en nutriment</w:t>
      </w:r>
      <w:r>
        <w:rPr>
          <w:rFonts w:ascii="Marianne Light" w:hAnsi="Marianne Light" w:cs="MyriadPro-Regular"/>
          <w:i/>
          <w:iCs/>
          <w:sz w:val="16"/>
          <w:szCs w:val="16"/>
        </w:rPr>
        <w:t>s</w:t>
      </w:r>
      <w:r w:rsidR="00474359" w:rsidRPr="00372CE0">
        <w:rPr>
          <w:rFonts w:ascii="Marianne Light" w:hAnsi="Marianne Light" w:cs="MyriadPro-Regular"/>
          <w:i/>
          <w:iCs/>
          <w:sz w:val="16"/>
          <w:szCs w:val="16"/>
        </w:rPr>
        <w:t xml:space="preserve"> du sol du territoire</w:t>
      </w:r>
    </w:p>
    <w:p w14:paraId="2C82A35F" w14:textId="77777777" w:rsidR="00CE6605" w:rsidRPr="00CE6605" w:rsidRDefault="00CE6605" w:rsidP="0009763A">
      <w:pPr>
        <w:pStyle w:val="Paragraphedeliste"/>
        <w:spacing w:after="0" w:line="286" w:lineRule="auto"/>
        <w:ind w:left="284"/>
        <w:jc w:val="both"/>
        <w:rPr>
          <w:rFonts w:ascii="Marianne Light" w:hAnsi="Marianne Light" w:cs="MyriadPro-Regular"/>
          <w:sz w:val="16"/>
          <w:szCs w:val="16"/>
        </w:rPr>
      </w:pPr>
    </w:p>
    <w:p w14:paraId="4BF1CE78" w14:textId="77777777" w:rsidR="00375792" w:rsidRPr="00CE6605" w:rsidRDefault="00375792" w:rsidP="0009763A">
      <w:pPr>
        <w:pStyle w:val="Paragraphedeliste"/>
        <w:spacing w:after="0" w:line="286" w:lineRule="auto"/>
        <w:ind w:left="284"/>
        <w:jc w:val="both"/>
        <w:rPr>
          <w:rFonts w:ascii="Marianne Light" w:hAnsi="Marianne Light" w:cs="MyriadPro-Regular"/>
          <w:sz w:val="16"/>
          <w:szCs w:val="16"/>
        </w:rPr>
      </w:pPr>
    </w:p>
    <w:p w14:paraId="15D21E93" w14:textId="0CC3E462" w:rsidR="00D06F9E" w:rsidRPr="00CE6605" w:rsidRDefault="008E73AD" w:rsidP="00372CE0">
      <w:pPr>
        <w:pStyle w:val="Titre2"/>
      </w:pPr>
      <w:bookmarkStart w:id="74" w:name="_Toc159266231"/>
      <w:bookmarkStart w:id="75" w:name="_Toc159312398"/>
      <w:bookmarkStart w:id="76" w:name="_Toc159312596"/>
      <w:bookmarkStart w:id="77" w:name="_Toc159312643"/>
      <w:bookmarkStart w:id="78" w:name="_Toc159312666"/>
      <w:bookmarkStart w:id="79" w:name="_Toc159581390"/>
      <w:bookmarkStart w:id="80" w:name="_Toc159593499"/>
      <w:bookmarkStart w:id="81" w:name="_Toc159593835"/>
      <w:r w:rsidRPr="00CE6605">
        <w:t>Mobilisation</w:t>
      </w:r>
      <w:r w:rsidR="00C45849">
        <w:t xml:space="preserve"> </w:t>
      </w:r>
      <w:r w:rsidRPr="00CE6605">
        <w:t>/</w:t>
      </w:r>
      <w:r w:rsidR="00C45849">
        <w:t xml:space="preserve"> </w:t>
      </w:r>
      <w:r w:rsidRPr="00CE6605">
        <w:t>animation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5830BD29" w14:textId="27C8D4CC" w:rsidR="00CE6605" w:rsidRPr="00372CE0" w:rsidRDefault="008E73AD" w:rsidP="00372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6" w:lineRule="auto"/>
        <w:jc w:val="both"/>
        <w:rPr>
          <w:rFonts w:ascii="Marianne Light" w:hAnsi="Marianne Light" w:cs="MyriadPro-Regular"/>
          <w:i/>
          <w:iCs/>
          <w:sz w:val="16"/>
          <w:szCs w:val="16"/>
        </w:rPr>
      </w:pPr>
      <w:r w:rsidRPr="00372CE0">
        <w:rPr>
          <w:rFonts w:ascii="Marianne Light" w:hAnsi="Marianne Light"/>
          <w:i/>
          <w:iCs/>
          <w:sz w:val="16"/>
          <w:szCs w:val="16"/>
        </w:rPr>
        <w:t>Mode d’animation</w:t>
      </w:r>
      <w:r w:rsidR="0009763A" w:rsidRPr="00372CE0">
        <w:rPr>
          <w:rFonts w:ascii="Marianne Light" w:hAnsi="Marianne Light"/>
          <w:i/>
          <w:iCs/>
          <w:sz w:val="16"/>
          <w:szCs w:val="16"/>
        </w:rPr>
        <w:t xml:space="preserve"> </w:t>
      </w:r>
      <w:r w:rsidRPr="00372CE0">
        <w:rPr>
          <w:rFonts w:ascii="Marianne Light" w:hAnsi="Marianne Light"/>
          <w:i/>
          <w:iCs/>
          <w:sz w:val="16"/>
          <w:szCs w:val="16"/>
        </w:rPr>
        <w:t>: intelligence col</w:t>
      </w:r>
      <w:r w:rsidRPr="00372CE0">
        <w:rPr>
          <w:rFonts w:ascii="Marianne Light" w:hAnsi="Marianne Light" w:cs="MyriadPro-Regular"/>
          <w:i/>
          <w:iCs/>
          <w:sz w:val="16"/>
          <w:szCs w:val="16"/>
        </w:rPr>
        <w:t>lective</w:t>
      </w:r>
      <w:r w:rsidR="0009763A" w:rsidRPr="00372CE0">
        <w:rPr>
          <w:rFonts w:ascii="Marianne Light" w:hAnsi="Marianne Light" w:cs="MyriadPro-Regular"/>
          <w:i/>
          <w:iCs/>
          <w:sz w:val="16"/>
          <w:szCs w:val="16"/>
        </w:rPr>
        <w:t>, co-construction</w:t>
      </w:r>
      <w:r w:rsidRPr="00372CE0">
        <w:rPr>
          <w:rFonts w:ascii="Marianne Light" w:hAnsi="Marianne Light" w:cs="MyriadPro-Regular"/>
          <w:i/>
          <w:iCs/>
          <w:sz w:val="16"/>
          <w:szCs w:val="16"/>
        </w:rPr>
        <w:t>, atelier engageant, hackathon</w:t>
      </w:r>
      <w:r w:rsidR="00C45849">
        <w:rPr>
          <w:rFonts w:ascii="Marianne Light" w:hAnsi="Marianne Light" w:cs="MyriadPro-Regular"/>
          <w:i/>
          <w:iCs/>
          <w:sz w:val="16"/>
          <w:szCs w:val="16"/>
        </w:rPr>
        <w:t>…</w:t>
      </w:r>
    </w:p>
    <w:p w14:paraId="21FEC1D3" w14:textId="432E098A" w:rsidR="008E73AD" w:rsidRPr="00372CE0" w:rsidRDefault="008E73AD" w:rsidP="00372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6" w:lineRule="auto"/>
        <w:jc w:val="both"/>
        <w:rPr>
          <w:rFonts w:ascii="Marianne Light" w:hAnsi="Marianne Light" w:cs="MyriadPro-Regular"/>
          <w:i/>
          <w:iCs/>
          <w:sz w:val="16"/>
          <w:szCs w:val="16"/>
        </w:rPr>
      </w:pPr>
      <w:r w:rsidRPr="00372CE0">
        <w:rPr>
          <w:rFonts w:ascii="Marianne Light" w:hAnsi="Marianne Light" w:cs="MyriadPro-Regular"/>
          <w:i/>
          <w:iCs/>
          <w:sz w:val="16"/>
          <w:szCs w:val="16"/>
        </w:rPr>
        <w:t>Moyens mobilisés interne / externe</w:t>
      </w:r>
    </w:p>
    <w:p w14:paraId="0AA0155E" w14:textId="26A3238A" w:rsidR="00A9719D" w:rsidRPr="00CE6605" w:rsidRDefault="00A9719D" w:rsidP="00D06F9E">
      <w:pPr>
        <w:spacing w:after="0" w:line="286" w:lineRule="auto"/>
        <w:jc w:val="both"/>
        <w:rPr>
          <w:rFonts w:ascii="Marianne Light" w:hAnsi="Marianne Light" w:cs="MyriadPro-Regular"/>
          <w:sz w:val="16"/>
          <w:szCs w:val="16"/>
        </w:rPr>
      </w:pPr>
    </w:p>
    <w:p w14:paraId="1232F968" w14:textId="741F5784" w:rsidR="00A135FE" w:rsidRPr="00CE6605" w:rsidRDefault="00A135FE" w:rsidP="00372CE0">
      <w:pPr>
        <w:pStyle w:val="Titre2"/>
      </w:pPr>
      <w:bookmarkStart w:id="82" w:name="_Toc159262351"/>
      <w:bookmarkStart w:id="83" w:name="_Toc159266232"/>
      <w:bookmarkStart w:id="84" w:name="_Toc159312399"/>
      <w:bookmarkStart w:id="85" w:name="_Toc159312597"/>
      <w:bookmarkStart w:id="86" w:name="_Toc159312644"/>
      <w:bookmarkStart w:id="87" w:name="_Toc159312667"/>
      <w:bookmarkStart w:id="88" w:name="_Toc159581391"/>
      <w:bookmarkStart w:id="89" w:name="_Toc159593500"/>
      <w:bookmarkStart w:id="90" w:name="_Toc159593836"/>
      <w:r w:rsidRPr="00CE6605">
        <w:t>Former</w:t>
      </w:r>
      <w:r w:rsidR="00C45849">
        <w:t xml:space="preserve"> </w:t>
      </w:r>
      <w:r w:rsidRPr="00CE6605">
        <w:t>/</w:t>
      </w:r>
      <w:r w:rsidR="00C45849">
        <w:t xml:space="preserve"> </w:t>
      </w:r>
      <w:r w:rsidRPr="00CE6605">
        <w:t>coopérer</w:t>
      </w:r>
      <w:r w:rsidR="00C45849">
        <w:t xml:space="preserve"> </w:t>
      </w:r>
      <w:r w:rsidRPr="00CE6605">
        <w:t>/</w:t>
      </w:r>
      <w:r w:rsidR="00C45849">
        <w:t xml:space="preserve"> </w:t>
      </w:r>
      <w:r w:rsidRPr="00CE6605">
        <w:t>agir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0AB10224" w14:textId="33319868" w:rsidR="008E73AD" w:rsidRPr="00CE6605" w:rsidRDefault="00870BFF" w:rsidP="00CE6605">
      <w:pPr>
        <w:pStyle w:val="Texteexerguesurligngr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 w:rsidRPr="00CE6605">
        <w:rPr>
          <w:i/>
          <w:iCs/>
          <w:sz w:val="16"/>
          <w:szCs w:val="16"/>
        </w:rPr>
        <w:t xml:space="preserve">Structures et/ou personnes ciblées par l’opération incluant leur nombre. </w:t>
      </w:r>
      <w:r w:rsidR="00C211B1" w:rsidRPr="00CE6605">
        <w:rPr>
          <w:i/>
          <w:iCs/>
          <w:sz w:val="16"/>
          <w:szCs w:val="16"/>
        </w:rPr>
        <w:t xml:space="preserve">Quelle </w:t>
      </w:r>
      <w:r w:rsidR="00A135FE" w:rsidRPr="00CE6605">
        <w:rPr>
          <w:i/>
          <w:iCs/>
          <w:sz w:val="16"/>
          <w:szCs w:val="16"/>
        </w:rPr>
        <w:t>montée en compétence des acteurs privés/publics</w:t>
      </w:r>
      <w:r w:rsidR="00A135FE" w:rsidRPr="00CE6605">
        <w:rPr>
          <w:rFonts w:ascii="Calibri" w:hAnsi="Calibri" w:cs="Calibri"/>
          <w:i/>
          <w:iCs/>
          <w:sz w:val="16"/>
          <w:szCs w:val="16"/>
        </w:rPr>
        <w:t> </w:t>
      </w:r>
      <w:r w:rsidR="00A135FE" w:rsidRPr="00CE6605">
        <w:rPr>
          <w:i/>
          <w:iCs/>
          <w:sz w:val="16"/>
          <w:szCs w:val="16"/>
        </w:rPr>
        <w:t xml:space="preserve">? </w:t>
      </w:r>
      <w:r w:rsidR="00C45849">
        <w:rPr>
          <w:i/>
          <w:iCs/>
          <w:sz w:val="16"/>
          <w:szCs w:val="16"/>
        </w:rPr>
        <w:t>Q</w:t>
      </w:r>
      <w:r w:rsidR="00C211B1" w:rsidRPr="00CE6605">
        <w:rPr>
          <w:i/>
          <w:iCs/>
          <w:sz w:val="16"/>
          <w:szCs w:val="16"/>
        </w:rPr>
        <w:t>uel</w:t>
      </w:r>
      <w:r w:rsidR="00C45849">
        <w:rPr>
          <w:i/>
          <w:iCs/>
          <w:sz w:val="16"/>
          <w:szCs w:val="16"/>
        </w:rPr>
        <w:t>s</w:t>
      </w:r>
      <w:r w:rsidR="00C211B1" w:rsidRPr="00CE6605">
        <w:rPr>
          <w:i/>
          <w:iCs/>
          <w:sz w:val="16"/>
          <w:szCs w:val="16"/>
        </w:rPr>
        <w:t xml:space="preserve"> objectif</w:t>
      </w:r>
      <w:r w:rsidR="00C45849">
        <w:rPr>
          <w:i/>
          <w:iCs/>
          <w:sz w:val="16"/>
          <w:szCs w:val="16"/>
        </w:rPr>
        <w:t>s</w:t>
      </w:r>
      <w:r w:rsidR="00C211B1" w:rsidRPr="00CE6605">
        <w:rPr>
          <w:i/>
          <w:iCs/>
          <w:sz w:val="16"/>
          <w:szCs w:val="16"/>
        </w:rPr>
        <w:t xml:space="preserve"> </w:t>
      </w:r>
      <w:r w:rsidR="00B71D05" w:rsidRPr="00CE6605">
        <w:rPr>
          <w:i/>
          <w:iCs/>
          <w:sz w:val="16"/>
          <w:szCs w:val="16"/>
        </w:rPr>
        <w:t>(</w:t>
      </w:r>
      <w:r w:rsidR="00E97867" w:rsidRPr="00CE6605">
        <w:rPr>
          <w:i/>
          <w:iCs/>
          <w:sz w:val="16"/>
          <w:szCs w:val="16"/>
        </w:rPr>
        <w:t xml:space="preserve">acculturation, </w:t>
      </w:r>
      <w:r w:rsidR="00A135FE" w:rsidRPr="00CE6605">
        <w:rPr>
          <w:i/>
          <w:iCs/>
          <w:sz w:val="16"/>
          <w:szCs w:val="16"/>
        </w:rPr>
        <w:t xml:space="preserve">sensibilisation, </w:t>
      </w:r>
      <w:r w:rsidR="00C211B1" w:rsidRPr="00CE6605">
        <w:rPr>
          <w:i/>
          <w:iCs/>
          <w:sz w:val="16"/>
          <w:szCs w:val="16"/>
        </w:rPr>
        <w:t>perspectives</w:t>
      </w:r>
      <w:r w:rsidR="00A135FE" w:rsidRPr="00CE6605">
        <w:rPr>
          <w:i/>
          <w:iCs/>
          <w:sz w:val="16"/>
          <w:szCs w:val="16"/>
        </w:rPr>
        <w:t xml:space="preserve"> de mise en action</w:t>
      </w:r>
      <w:r w:rsidR="00B71D05" w:rsidRPr="00CE6605">
        <w:rPr>
          <w:i/>
          <w:iCs/>
          <w:sz w:val="16"/>
          <w:szCs w:val="16"/>
        </w:rPr>
        <w:t>)</w:t>
      </w:r>
      <w:r w:rsidR="00A135FE" w:rsidRPr="00CE6605">
        <w:rPr>
          <w:rFonts w:ascii="Calibri" w:hAnsi="Calibri" w:cs="Calibri"/>
          <w:i/>
          <w:iCs/>
          <w:sz w:val="16"/>
          <w:szCs w:val="16"/>
        </w:rPr>
        <w:t> </w:t>
      </w:r>
      <w:r w:rsidR="00A135FE" w:rsidRPr="00CE6605">
        <w:rPr>
          <w:i/>
          <w:iCs/>
          <w:sz w:val="16"/>
          <w:szCs w:val="16"/>
        </w:rPr>
        <w:t>?</w:t>
      </w:r>
      <w:r w:rsidR="00C211B1" w:rsidRPr="00CE6605">
        <w:rPr>
          <w:i/>
          <w:iCs/>
          <w:sz w:val="16"/>
          <w:szCs w:val="16"/>
        </w:rPr>
        <w:t xml:space="preserve"> </w:t>
      </w:r>
      <w:r w:rsidRPr="00CE6605">
        <w:rPr>
          <w:i/>
          <w:iCs/>
          <w:sz w:val="16"/>
          <w:szCs w:val="16"/>
        </w:rPr>
        <w:t>Réseaux et structures relais support. I</w:t>
      </w:r>
      <w:r w:rsidR="00C211B1" w:rsidRPr="00CE6605">
        <w:rPr>
          <w:i/>
          <w:iCs/>
          <w:sz w:val="16"/>
          <w:szCs w:val="16"/>
        </w:rPr>
        <w:t>mplication des OPCO (CNFPT…)</w:t>
      </w:r>
      <w:r w:rsidR="00B71D05" w:rsidRPr="00CE6605">
        <w:rPr>
          <w:i/>
          <w:iCs/>
          <w:sz w:val="16"/>
          <w:szCs w:val="16"/>
        </w:rPr>
        <w:t xml:space="preserve">. </w:t>
      </w:r>
      <w:r w:rsidR="008E73AD" w:rsidRPr="00CE6605">
        <w:rPr>
          <w:i/>
          <w:iCs/>
          <w:sz w:val="16"/>
          <w:szCs w:val="16"/>
        </w:rPr>
        <w:t>Moyens mobilisés interne / externe</w:t>
      </w:r>
    </w:p>
    <w:p w14:paraId="0D0091A5" w14:textId="77777777" w:rsidR="00792A2C" w:rsidRPr="00CE6605" w:rsidRDefault="00792A2C" w:rsidP="00792A2C">
      <w:pPr>
        <w:jc w:val="both"/>
        <w:rPr>
          <w:rFonts w:ascii="Marianne Light" w:eastAsia="Calibri" w:hAnsi="Marianne Light"/>
          <w:sz w:val="16"/>
          <w:szCs w:val="16"/>
          <w:lang w:eastAsia="en-US"/>
        </w:rPr>
      </w:pPr>
    </w:p>
    <w:p w14:paraId="027C2DF3" w14:textId="77777777" w:rsidR="00DF031B" w:rsidRPr="00CE6605" w:rsidRDefault="00DF031B" w:rsidP="00372CE0">
      <w:pPr>
        <w:pStyle w:val="Titre2"/>
      </w:pPr>
      <w:bookmarkStart w:id="91" w:name="_Toc159266233"/>
      <w:bookmarkStart w:id="92" w:name="_Toc159312400"/>
      <w:bookmarkStart w:id="93" w:name="_Toc159312598"/>
      <w:bookmarkStart w:id="94" w:name="_Toc159312645"/>
      <w:bookmarkStart w:id="95" w:name="_Toc159312668"/>
      <w:bookmarkStart w:id="96" w:name="_Toc159581392"/>
      <w:bookmarkStart w:id="97" w:name="_Toc159593501"/>
      <w:bookmarkStart w:id="98" w:name="_Toc159593837"/>
      <w:bookmarkStart w:id="99" w:name="_Toc159262352"/>
      <w:r w:rsidRPr="00CE6605">
        <w:t>Etat des lieux / diagnostic / étude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50A05393" w14:textId="77777777" w:rsidR="00CE6605" w:rsidRPr="00372CE0" w:rsidRDefault="00DF031B" w:rsidP="00372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6" w:lineRule="auto"/>
        <w:jc w:val="both"/>
        <w:rPr>
          <w:rFonts w:ascii="Marianne Light" w:hAnsi="Marianne Light" w:cs="MyriadPro-Regular"/>
          <w:i/>
          <w:iCs/>
          <w:sz w:val="16"/>
          <w:szCs w:val="16"/>
        </w:rPr>
      </w:pPr>
      <w:r w:rsidRPr="00372CE0">
        <w:rPr>
          <w:rFonts w:ascii="Marianne Light" w:hAnsi="Marianne Light"/>
          <w:i/>
          <w:iCs/>
          <w:sz w:val="16"/>
          <w:szCs w:val="16"/>
          <w:lang w:eastAsia="en-US"/>
        </w:rPr>
        <w:t xml:space="preserve">Description du programme </w:t>
      </w:r>
      <w:r w:rsidRPr="00372CE0">
        <w:rPr>
          <w:rFonts w:ascii="Marianne Light" w:hAnsi="Marianne Light" w:cs="MyriadPro-Regular"/>
          <w:i/>
          <w:iCs/>
          <w:sz w:val="16"/>
          <w:szCs w:val="16"/>
        </w:rPr>
        <w:t xml:space="preserve">d’étude </w:t>
      </w:r>
    </w:p>
    <w:p w14:paraId="5BD5A480" w14:textId="77777777" w:rsidR="00CE6605" w:rsidRPr="00372CE0" w:rsidRDefault="008E73AD" w:rsidP="00372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6" w:lineRule="auto"/>
        <w:jc w:val="both"/>
        <w:rPr>
          <w:rFonts w:ascii="Marianne Light" w:hAnsi="Marianne Light" w:cs="MyriadPro-Regular"/>
          <w:i/>
          <w:iCs/>
          <w:sz w:val="16"/>
          <w:szCs w:val="16"/>
        </w:rPr>
      </w:pPr>
      <w:r w:rsidRPr="00372CE0">
        <w:rPr>
          <w:rFonts w:ascii="Marianne Light" w:hAnsi="Marianne Light" w:cs="MyriadPro-Regular"/>
          <w:i/>
          <w:iCs/>
          <w:sz w:val="16"/>
          <w:szCs w:val="16"/>
        </w:rPr>
        <w:t>Méthodologie retenue</w:t>
      </w:r>
      <w:r w:rsidR="00DF031B" w:rsidRPr="00372CE0">
        <w:rPr>
          <w:rFonts w:ascii="Marianne Light" w:hAnsi="Marianne Light" w:cs="MyriadPro-Regular"/>
          <w:i/>
          <w:iCs/>
          <w:sz w:val="16"/>
          <w:szCs w:val="16"/>
        </w:rPr>
        <w:t>/envisagée</w:t>
      </w:r>
    </w:p>
    <w:p w14:paraId="53AB9766" w14:textId="583DF465" w:rsidR="00DF031B" w:rsidRPr="00372CE0" w:rsidRDefault="00DF031B" w:rsidP="00372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6" w:lineRule="auto"/>
        <w:jc w:val="both"/>
        <w:rPr>
          <w:rFonts w:ascii="Marianne Light" w:hAnsi="Marianne Light" w:cs="MyriadPro-Regular"/>
          <w:i/>
          <w:iCs/>
          <w:sz w:val="16"/>
          <w:szCs w:val="16"/>
        </w:rPr>
      </w:pPr>
      <w:r w:rsidRPr="00372CE0">
        <w:rPr>
          <w:rFonts w:ascii="Marianne Light" w:hAnsi="Marianne Light" w:cs="MyriadPro-Regular"/>
          <w:i/>
          <w:iCs/>
          <w:sz w:val="16"/>
          <w:szCs w:val="16"/>
        </w:rPr>
        <w:t>Indicateurs quantitatifs et qualitatifs envisagés</w:t>
      </w:r>
    </w:p>
    <w:p w14:paraId="2E3FE27B" w14:textId="77777777" w:rsidR="00DF031B" w:rsidRPr="00CE6605" w:rsidRDefault="00DF031B" w:rsidP="00DF031B">
      <w:pPr>
        <w:pStyle w:val="Paragraphedeliste"/>
        <w:spacing w:after="0" w:line="286" w:lineRule="auto"/>
        <w:ind w:left="284"/>
        <w:jc w:val="both"/>
        <w:rPr>
          <w:rFonts w:ascii="Marianne Light" w:hAnsi="Marianne Light" w:cs="MyriadPro-Regular"/>
          <w:sz w:val="16"/>
          <w:szCs w:val="16"/>
        </w:rPr>
      </w:pPr>
    </w:p>
    <w:p w14:paraId="25D11A8C" w14:textId="4797E2A5" w:rsidR="00A135FE" w:rsidRPr="00CE6605" w:rsidRDefault="00A135FE" w:rsidP="00372CE0">
      <w:pPr>
        <w:pStyle w:val="Titre2"/>
      </w:pPr>
      <w:bookmarkStart w:id="100" w:name="_Toc159266234"/>
      <w:bookmarkStart w:id="101" w:name="_Toc159312401"/>
      <w:bookmarkStart w:id="102" w:name="_Toc159312599"/>
      <w:bookmarkStart w:id="103" w:name="_Toc159312646"/>
      <w:bookmarkStart w:id="104" w:name="_Toc159312669"/>
      <w:bookmarkStart w:id="105" w:name="_Toc159581393"/>
      <w:bookmarkStart w:id="106" w:name="_Toc159593502"/>
      <w:bookmarkStart w:id="107" w:name="_Toc159593838"/>
      <w:r w:rsidRPr="00CE6605">
        <w:t>Communiquer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6BD8745B" w14:textId="03D9BE24" w:rsidR="00E97867" w:rsidRPr="00CE6605" w:rsidRDefault="00DF031B" w:rsidP="00CE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 Light" w:hAnsi="Marianne Light" w:cs="Arial"/>
          <w:i/>
          <w:iCs/>
          <w:sz w:val="16"/>
          <w:szCs w:val="16"/>
        </w:rPr>
      </w:pPr>
      <w:r w:rsidRPr="00CE6605">
        <w:rPr>
          <w:rFonts w:ascii="Marianne Light" w:hAnsi="Marianne Light" w:cs="Arial"/>
          <w:i/>
          <w:iCs/>
          <w:sz w:val="16"/>
          <w:szCs w:val="16"/>
        </w:rPr>
        <w:t>Support</w:t>
      </w:r>
      <w:r w:rsidR="008E73AD" w:rsidRPr="00CE6605">
        <w:rPr>
          <w:rFonts w:ascii="Marianne Light" w:hAnsi="Marianne Light" w:cs="Arial"/>
          <w:i/>
          <w:iCs/>
          <w:sz w:val="16"/>
          <w:szCs w:val="16"/>
        </w:rPr>
        <w:t>s</w:t>
      </w:r>
      <w:r w:rsidRPr="00CE6605">
        <w:rPr>
          <w:rFonts w:ascii="Marianne Light" w:hAnsi="Marianne Light" w:cs="Arial"/>
          <w:i/>
          <w:iCs/>
          <w:sz w:val="16"/>
          <w:szCs w:val="16"/>
        </w:rPr>
        <w:t xml:space="preserve"> de </w:t>
      </w:r>
      <w:r w:rsidR="00A135FE" w:rsidRPr="00CE6605">
        <w:rPr>
          <w:rFonts w:ascii="Marianne Light" w:hAnsi="Marianne Light" w:cs="Arial"/>
          <w:i/>
          <w:iCs/>
          <w:sz w:val="16"/>
          <w:szCs w:val="16"/>
        </w:rPr>
        <w:t>communication</w:t>
      </w:r>
      <w:r w:rsidR="008E73AD" w:rsidRPr="00CE6605">
        <w:rPr>
          <w:rFonts w:ascii="Marianne Light" w:hAnsi="Marianne Light" w:cs="Arial"/>
          <w:i/>
          <w:iCs/>
          <w:sz w:val="16"/>
          <w:szCs w:val="16"/>
        </w:rPr>
        <w:t>.</w:t>
      </w:r>
      <w:r w:rsidRPr="00CE6605">
        <w:rPr>
          <w:rFonts w:ascii="Marianne Light" w:hAnsi="Marianne Light" w:cs="Calibri"/>
          <w:i/>
          <w:iCs/>
          <w:sz w:val="16"/>
          <w:szCs w:val="16"/>
        </w:rPr>
        <w:t xml:space="preserve"> Nature et</w:t>
      </w:r>
      <w:r w:rsidR="00AB55F9" w:rsidRPr="00CE6605">
        <w:rPr>
          <w:rFonts w:ascii="Marianne Light" w:hAnsi="Marianne Light" w:cs="Arial"/>
          <w:i/>
          <w:iCs/>
          <w:sz w:val="16"/>
          <w:szCs w:val="16"/>
        </w:rPr>
        <w:t xml:space="preserve"> profil</w:t>
      </w:r>
      <w:r w:rsidRPr="00CE6605">
        <w:rPr>
          <w:rFonts w:ascii="Marianne Light" w:hAnsi="Marianne Light" w:cs="Arial"/>
          <w:i/>
          <w:iCs/>
          <w:sz w:val="16"/>
          <w:szCs w:val="16"/>
        </w:rPr>
        <w:t xml:space="preserve"> </w:t>
      </w:r>
      <w:r w:rsidR="00AB55F9" w:rsidRPr="00CE6605">
        <w:rPr>
          <w:rFonts w:ascii="Marianne Light" w:hAnsi="Marianne Light" w:cs="Arial"/>
          <w:i/>
          <w:iCs/>
          <w:sz w:val="16"/>
          <w:szCs w:val="16"/>
        </w:rPr>
        <w:t>des cibles</w:t>
      </w:r>
      <w:r w:rsidR="00AB55F9" w:rsidRPr="00CE6605">
        <w:rPr>
          <w:rFonts w:cs="Calibri"/>
          <w:i/>
          <w:iCs/>
          <w:sz w:val="16"/>
          <w:szCs w:val="16"/>
        </w:rPr>
        <w:t> </w:t>
      </w:r>
      <w:r w:rsidRPr="00CE6605">
        <w:rPr>
          <w:rFonts w:ascii="Marianne Light" w:hAnsi="Marianne Light" w:cs="Calibri"/>
          <w:i/>
          <w:iCs/>
          <w:sz w:val="16"/>
          <w:szCs w:val="16"/>
        </w:rPr>
        <w:t>visées.</w:t>
      </w:r>
      <w:r w:rsidR="00AB55F9" w:rsidRPr="00CE6605">
        <w:rPr>
          <w:rFonts w:ascii="Marianne Light" w:hAnsi="Marianne Light" w:cs="Arial"/>
          <w:i/>
          <w:iCs/>
          <w:sz w:val="16"/>
          <w:szCs w:val="16"/>
        </w:rPr>
        <w:t xml:space="preserve"> </w:t>
      </w:r>
      <w:r w:rsidR="00B71D05" w:rsidRPr="00CE6605">
        <w:rPr>
          <w:rFonts w:ascii="Marianne Light" w:hAnsi="Marianne Light" w:cs="Arial"/>
          <w:i/>
          <w:iCs/>
          <w:sz w:val="16"/>
          <w:szCs w:val="16"/>
        </w:rPr>
        <w:t>Réalisation en interne /</w:t>
      </w:r>
      <w:r w:rsidR="00C45849">
        <w:rPr>
          <w:rFonts w:ascii="Marianne Light" w:hAnsi="Marianne Light" w:cs="Arial"/>
          <w:i/>
          <w:iCs/>
          <w:sz w:val="16"/>
          <w:szCs w:val="16"/>
        </w:rPr>
        <w:t xml:space="preserve"> </w:t>
      </w:r>
      <w:r w:rsidR="00B71D05" w:rsidRPr="00CE6605">
        <w:rPr>
          <w:rFonts w:ascii="Marianne Light" w:hAnsi="Marianne Light" w:cs="Arial"/>
          <w:i/>
          <w:iCs/>
          <w:sz w:val="16"/>
          <w:szCs w:val="16"/>
        </w:rPr>
        <w:t>externe</w:t>
      </w:r>
    </w:p>
    <w:p w14:paraId="3911170E" w14:textId="77777777" w:rsidR="00B71D05" w:rsidRPr="00CE6605" w:rsidRDefault="00B71D05" w:rsidP="00A135FE">
      <w:pPr>
        <w:jc w:val="both"/>
        <w:rPr>
          <w:rFonts w:ascii="Marianne Light" w:hAnsi="Marianne Light" w:cs="Arial"/>
          <w:sz w:val="16"/>
          <w:szCs w:val="16"/>
        </w:rPr>
      </w:pPr>
    </w:p>
    <w:p w14:paraId="1776697B" w14:textId="627AF422" w:rsidR="00E97867" w:rsidRPr="00CE6605" w:rsidRDefault="00E97867" w:rsidP="00372CE0">
      <w:pPr>
        <w:pStyle w:val="Titre2"/>
      </w:pPr>
      <w:bookmarkStart w:id="108" w:name="_Toc159262353"/>
      <w:bookmarkStart w:id="109" w:name="_Toc159266235"/>
      <w:bookmarkStart w:id="110" w:name="_Toc159312402"/>
      <w:bookmarkStart w:id="111" w:name="_Toc159312600"/>
      <w:bookmarkStart w:id="112" w:name="_Toc159312647"/>
      <w:bookmarkStart w:id="113" w:name="_Toc159312670"/>
      <w:bookmarkStart w:id="114" w:name="_Toc159581394"/>
      <w:bookmarkStart w:id="115" w:name="_Toc159593503"/>
      <w:bookmarkStart w:id="116" w:name="_Toc159593839"/>
      <w:r w:rsidRPr="00CE6605">
        <w:t>Dispositif de suivi</w:t>
      </w:r>
      <w:bookmarkEnd w:id="108"/>
      <w:r w:rsidR="00C45849">
        <w:t xml:space="preserve"> </w:t>
      </w:r>
      <w:r w:rsidR="00870BFF" w:rsidRPr="00CE6605">
        <w:t>/</w:t>
      </w:r>
      <w:r w:rsidR="00C45849">
        <w:t xml:space="preserve"> </w:t>
      </w:r>
      <w:r w:rsidR="00870BFF" w:rsidRPr="00CE6605">
        <w:t>d’évaluation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03AAE08" w14:textId="21F49FEF" w:rsidR="00E97867" w:rsidRPr="00CE6605" w:rsidRDefault="00E97867" w:rsidP="00CE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 Light" w:hAnsi="Marianne Light" w:cs="Arial"/>
          <w:i/>
          <w:iCs/>
          <w:sz w:val="16"/>
          <w:szCs w:val="16"/>
        </w:rPr>
      </w:pPr>
      <w:r w:rsidRPr="00CE6605">
        <w:rPr>
          <w:rFonts w:ascii="Marianne Light" w:hAnsi="Marianne Light" w:cs="Arial"/>
          <w:i/>
          <w:iCs/>
          <w:sz w:val="16"/>
          <w:szCs w:val="16"/>
        </w:rPr>
        <w:t>Mise en place d’un dispositif de suivi et d’évaluation en cours et à l’issu</w:t>
      </w:r>
      <w:r w:rsidR="00C45849">
        <w:rPr>
          <w:rFonts w:ascii="Marianne Light" w:hAnsi="Marianne Light" w:cs="Arial"/>
          <w:i/>
          <w:iCs/>
          <w:sz w:val="16"/>
          <w:szCs w:val="16"/>
        </w:rPr>
        <w:t>e</w:t>
      </w:r>
      <w:r w:rsidRPr="00CE6605">
        <w:rPr>
          <w:rFonts w:ascii="Marianne Light" w:hAnsi="Marianne Light" w:cs="Arial"/>
          <w:i/>
          <w:iCs/>
          <w:sz w:val="16"/>
          <w:szCs w:val="16"/>
        </w:rPr>
        <w:t xml:space="preserve"> de l’opération</w:t>
      </w:r>
    </w:p>
    <w:p w14:paraId="1C7070F4" w14:textId="77777777" w:rsidR="00E97867" w:rsidRPr="00CE6605" w:rsidRDefault="00E97867" w:rsidP="00A135FE">
      <w:pPr>
        <w:jc w:val="both"/>
        <w:rPr>
          <w:rFonts w:ascii="Marianne Light" w:hAnsi="Marianne Light" w:cs="Arial"/>
          <w:sz w:val="16"/>
          <w:szCs w:val="16"/>
        </w:rPr>
      </w:pPr>
    </w:p>
    <w:p w14:paraId="05372FA2" w14:textId="22138420" w:rsidR="00800C08" w:rsidRPr="00CE6605" w:rsidRDefault="00800C08" w:rsidP="00372CE0">
      <w:pPr>
        <w:pStyle w:val="Titre2"/>
      </w:pPr>
      <w:bookmarkStart w:id="117" w:name="_Toc159262354"/>
      <w:bookmarkStart w:id="118" w:name="_Toc159266236"/>
      <w:bookmarkStart w:id="119" w:name="_Toc159312403"/>
      <w:bookmarkStart w:id="120" w:name="_Toc159312601"/>
      <w:bookmarkStart w:id="121" w:name="_Toc159312648"/>
      <w:bookmarkStart w:id="122" w:name="_Toc159312671"/>
      <w:bookmarkStart w:id="123" w:name="_Toc159581395"/>
      <w:bookmarkStart w:id="124" w:name="_Toc159593504"/>
      <w:bookmarkStart w:id="125" w:name="_Toc159593840"/>
      <w:r w:rsidRPr="00CE6605">
        <w:t xml:space="preserve">Aspect novateur </w:t>
      </w:r>
      <w:r w:rsidR="00A9719D" w:rsidRPr="00CE6605">
        <w:t xml:space="preserve">et ambitieux </w:t>
      </w:r>
      <w:r w:rsidRPr="00CE6605">
        <w:t>du projet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CE6605">
        <w:t xml:space="preserve"> </w:t>
      </w:r>
    </w:p>
    <w:p w14:paraId="622CE6AD" w14:textId="0C842D87" w:rsidR="00C45849" w:rsidRPr="00CE6605" w:rsidRDefault="00C45849" w:rsidP="00C4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 Light" w:hAnsi="Marianne Light" w:cs="Arial"/>
          <w:i/>
          <w:iCs/>
          <w:sz w:val="16"/>
          <w:szCs w:val="16"/>
        </w:rPr>
      </w:pPr>
      <w:r>
        <w:rPr>
          <w:rFonts w:ascii="Marianne Light" w:hAnsi="Marianne Light" w:cs="Arial"/>
          <w:i/>
          <w:iCs/>
          <w:sz w:val="16"/>
          <w:szCs w:val="16"/>
        </w:rPr>
        <w:t xml:space="preserve">Pertinence et ambition du portage du projet, </w:t>
      </w:r>
      <w:proofErr w:type="gramStart"/>
      <w:r>
        <w:rPr>
          <w:rFonts w:ascii="Marianne Light" w:hAnsi="Marianne Light" w:cs="Arial"/>
          <w:i/>
          <w:iCs/>
          <w:sz w:val="16"/>
          <w:szCs w:val="16"/>
        </w:rPr>
        <w:t>perspectives futures</w:t>
      </w:r>
      <w:proofErr w:type="gramEnd"/>
      <w:r>
        <w:rPr>
          <w:rFonts w:ascii="Marianne Light" w:hAnsi="Marianne Light" w:cs="Arial"/>
          <w:i/>
          <w:iCs/>
          <w:sz w:val="16"/>
          <w:szCs w:val="16"/>
        </w:rPr>
        <w:t xml:space="preserve"> et réplicabilité territoriale ou thématique</w:t>
      </w:r>
    </w:p>
    <w:p w14:paraId="5E350FAA" w14:textId="77777777" w:rsidR="00406350" w:rsidRPr="00CE6605" w:rsidRDefault="00406350" w:rsidP="00800C08">
      <w:pPr>
        <w:rPr>
          <w:rFonts w:ascii="Marianne Light" w:eastAsia="Calibri" w:hAnsi="Marianne Light"/>
          <w:sz w:val="16"/>
          <w:szCs w:val="16"/>
          <w:lang w:eastAsia="en-US"/>
        </w:rPr>
      </w:pPr>
    </w:p>
    <w:p w14:paraId="683B7791" w14:textId="77777777" w:rsidR="006F7B8C" w:rsidRDefault="006F7B8C">
      <w:pPr>
        <w:spacing w:after="200" w:line="276" w:lineRule="auto"/>
        <w:rPr>
          <w:rFonts w:ascii="Marianne" w:eastAsia="Calibri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126" w:name="_Toc159581396"/>
      <w:r>
        <w:br w:type="page"/>
      </w:r>
    </w:p>
    <w:p w14:paraId="265862C0" w14:textId="21C0459E" w:rsidR="00C211B1" w:rsidRPr="00375792" w:rsidRDefault="00D60C85" w:rsidP="00375792">
      <w:pPr>
        <w:pStyle w:val="Titre1"/>
        <w:ind w:left="426" w:hanging="426"/>
      </w:pPr>
      <w:bookmarkStart w:id="127" w:name="_Toc159593505"/>
      <w:bookmarkStart w:id="128" w:name="_Toc159593841"/>
      <w:r>
        <w:lastRenderedPageBreak/>
        <w:t>Suivi et planning du projet</w:t>
      </w:r>
      <w:bookmarkEnd w:id="126"/>
      <w:bookmarkEnd w:id="127"/>
      <w:bookmarkEnd w:id="128"/>
    </w:p>
    <w:p w14:paraId="6ADFCA81" w14:textId="77777777" w:rsidR="00D60C85" w:rsidRPr="005A4FA7" w:rsidRDefault="00D60C85" w:rsidP="00D60C85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Présenter le planning prévisionnel de la mise en œuvre, incluant les éventuelles démarches admini</w:t>
      </w:r>
      <w:r>
        <w:rPr>
          <w:rFonts w:eastAsia="Calibri"/>
          <w:lang w:eastAsia="en-US"/>
        </w:rPr>
        <w:t>s</w:t>
      </w:r>
      <w:r w:rsidRPr="00D27E18">
        <w:rPr>
          <w:rFonts w:eastAsia="Calibri"/>
          <w:lang w:eastAsia="en-US"/>
        </w:rPr>
        <w:t>tratives.</w:t>
      </w:r>
    </w:p>
    <w:p w14:paraId="5C244ACB" w14:textId="77777777" w:rsidR="00792A2C" w:rsidRDefault="00792A2C" w:rsidP="00A9719D">
      <w:pPr>
        <w:rPr>
          <w:rFonts w:ascii="Marianne" w:eastAsia="Calibri" w:hAnsi="Marianne"/>
          <w:lang w:eastAsia="en-US"/>
        </w:rPr>
      </w:pPr>
    </w:p>
    <w:p w14:paraId="1AE0F934" w14:textId="1044E00D" w:rsidR="00E10238" w:rsidRPr="00AE0AE9" w:rsidRDefault="00E10238" w:rsidP="00E10238">
      <w:pPr>
        <w:pStyle w:val="Titre1"/>
        <w:ind w:left="426"/>
      </w:pPr>
      <w:bookmarkStart w:id="129" w:name="_Toc51178595"/>
      <w:bookmarkStart w:id="130" w:name="_Toc55313195"/>
      <w:bookmarkStart w:id="131" w:name="_Toc55313536"/>
      <w:bookmarkStart w:id="132" w:name="_Toc55316319"/>
      <w:bookmarkStart w:id="133" w:name="_Toc55317818"/>
      <w:bookmarkStart w:id="134" w:name="_Toc55319172"/>
      <w:bookmarkStart w:id="135" w:name="_Toc55319579"/>
      <w:bookmarkStart w:id="136" w:name="_Toc55319995"/>
      <w:bookmarkStart w:id="137" w:name="_Toc55320010"/>
      <w:bookmarkStart w:id="138" w:name="_Toc61947468"/>
      <w:bookmarkStart w:id="139" w:name="_Toc61947490"/>
      <w:bookmarkStart w:id="140" w:name="_Toc129596756"/>
      <w:bookmarkStart w:id="141" w:name="_Toc159418691"/>
      <w:bookmarkStart w:id="142" w:name="_Toc159593418"/>
      <w:bookmarkStart w:id="143" w:name="_Toc159593842"/>
      <w:r w:rsidRPr="00AE0AE9">
        <w:t>Engagements spécifiques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43C5110A" w14:textId="77777777" w:rsidR="00E10238" w:rsidRPr="00386926" w:rsidRDefault="00E10238" w:rsidP="00E10238">
      <w:pPr>
        <w:pStyle w:val="TexteCourant"/>
        <w:rPr>
          <w:color w:val="auto"/>
        </w:rPr>
      </w:pPr>
      <w:bookmarkStart w:id="144" w:name="_Hlk156227277"/>
      <w:r w:rsidRPr="00386926">
        <w:rPr>
          <w:rFonts w:eastAsia="Calibri"/>
          <w:color w:val="auto"/>
        </w:rPr>
        <w:t>Le bénéficiaire s’engage à saisir en ligne une fiche action-résultat. Cette fiche pourra être publiée en ligne après une validation par la Direction Régionale de l'ADEME concernée.</w:t>
      </w:r>
    </w:p>
    <w:p w14:paraId="7A2B7B9B" w14:textId="77777777" w:rsidR="00E10238" w:rsidRPr="00D36020" w:rsidRDefault="00E10238" w:rsidP="00E10238">
      <w:pPr>
        <w:pStyle w:val="TexteCourant"/>
        <w:rPr>
          <w:rFonts w:eastAsia="Calibri"/>
          <w:color w:val="auto"/>
        </w:rPr>
      </w:pPr>
      <w:r w:rsidRPr="00D36020">
        <w:rPr>
          <w:rFonts w:eastAsia="Calibri"/>
          <w:color w:val="auto"/>
        </w:rPr>
        <w:t xml:space="preserve">Le bénéficiaire s’engage à répondre aux enquêtes de l’ADEME, de la Région et des observatoires régionaux (déchets, ressources, économie circulaire…) en suivant les prescriptions du </w:t>
      </w:r>
      <w:hyperlink r:id="rId9" w:history="1">
        <w:r w:rsidRPr="00D36020">
          <w:rPr>
            <w:rFonts w:eastAsia="Calibri"/>
            <w:color w:val="auto"/>
          </w:rPr>
          <w:t>guide méthode harmonisée d’observation des déchets d’activités économiques</w:t>
        </w:r>
      </w:hyperlink>
      <w:r w:rsidRPr="00D36020">
        <w:rPr>
          <w:rFonts w:eastAsia="Calibri"/>
          <w:color w:val="auto"/>
        </w:rPr>
        <w:t>.</w:t>
      </w:r>
    </w:p>
    <w:bookmarkEnd w:id="144"/>
    <w:p w14:paraId="5D0462D0" w14:textId="77777777" w:rsidR="00E10238" w:rsidRPr="008E73AD" w:rsidRDefault="00E10238" w:rsidP="00A9719D">
      <w:pPr>
        <w:rPr>
          <w:rFonts w:ascii="Marianne" w:eastAsia="Calibri" w:hAnsi="Marianne"/>
          <w:lang w:eastAsia="en-US"/>
        </w:rPr>
      </w:pPr>
    </w:p>
    <w:p w14:paraId="2683CB3C" w14:textId="77777777" w:rsidR="00DF031B" w:rsidRPr="008E73AD" w:rsidRDefault="00DF031B" w:rsidP="00375792">
      <w:pPr>
        <w:pStyle w:val="Titre1"/>
        <w:ind w:left="426" w:hanging="426"/>
      </w:pPr>
      <w:bookmarkStart w:id="145" w:name="_Toc51178596"/>
      <w:bookmarkStart w:id="146" w:name="_Toc55313196"/>
      <w:bookmarkStart w:id="147" w:name="_Toc55313537"/>
      <w:bookmarkStart w:id="148" w:name="_Toc55316320"/>
      <w:bookmarkStart w:id="149" w:name="_Toc55317819"/>
      <w:bookmarkStart w:id="150" w:name="_Toc55319173"/>
      <w:bookmarkStart w:id="151" w:name="_Toc55319580"/>
      <w:bookmarkStart w:id="152" w:name="_Toc55319996"/>
      <w:bookmarkStart w:id="153" w:name="_Toc55320011"/>
      <w:bookmarkStart w:id="154" w:name="_Toc61947469"/>
      <w:bookmarkStart w:id="155" w:name="_Toc61947491"/>
      <w:bookmarkStart w:id="156" w:name="_Toc129596757"/>
      <w:bookmarkStart w:id="157" w:name="_Toc159266238"/>
      <w:bookmarkStart w:id="158" w:name="_Toc159312405"/>
      <w:bookmarkStart w:id="159" w:name="_Toc159312603"/>
      <w:bookmarkStart w:id="160" w:name="_Toc159312650"/>
      <w:bookmarkStart w:id="161" w:name="_Toc159312673"/>
      <w:bookmarkStart w:id="162" w:name="_Toc159581397"/>
      <w:bookmarkStart w:id="163" w:name="_Toc159593506"/>
      <w:bookmarkStart w:id="164" w:name="_Toc15959384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E73AD">
        <w:t>Rapports / documents à fournir lors de l’exécution du contrat de financement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8E73AD">
        <w:t xml:space="preserve"> </w:t>
      </w:r>
      <w:bookmarkStart w:id="165" w:name="_Toc51064424"/>
    </w:p>
    <w:p w14:paraId="2C37A18E" w14:textId="0D851DEE" w:rsidR="00657A94" w:rsidRPr="00D60C85" w:rsidRDefault="00D60C85" w:rsidP="00D60C85">
      <w:pPr>
        <w:pStyle w:val="TexteCourant"/>
        <w:rPr>
          <w:rFonts w:eastAsia="Calibri"/>
        </w:rPr>
      </w:pPr>
      <w:r w:rsidRPr="005A4FA7">
        <w:rPr>
          <w:rFonts w:eastAsia="Calibri"/>
        </w:rPr>
        <w:t>Le bénéficiaire remettra à l’ADEME les documents suivants :</w:t>
      </w:r>
    </w:p>
    <w:p w14:paraId="0165E515" w14:textId="412FD250" w:rsidR="00D60C85" w:rsidRPr="00D36020" w:rsidRDefault="00D60C85" w:rsidP="00D60C85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rapport </w:t>
      </w:r>
      <w:r w:rsidR="000C1E12">
        <w:rPr>
          <w:rFonts w:ascii="Marianne Light" w:eastAsia="Calibri" w:hAnsi="Marianne Light" w:cs="Arial"/>
          <w:color w:val="auto"/>
          <w:sz w:val="18"/>
        </w:rPr>
        <w:t>intermédiaire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comportant :</w:t>
      </w:r>
    </w:p>
    <w:p w14:paraId="12D35FAD" w14:textId="77777777" w:rsidR="00D60C85" w:rsidRPr="000C1E12" w:rsidRDefault="00D60C85" w:rsidP="000C1E12">
      <w:pPr>
        <w:pStyle w:val="TexteCourant"/>
        <w:numPr>
          <w:ilvl w:val="0"/>
          <w:numId w:val="14"/>
        </w:numPr>
        <w:spacing w:after="0" w:line="286" w:lineRule="auto"/>
        <w:ind w:left="714" w:hanging="357"/>
      </w:pPr>
      <w:r w:rsidRPr="000C1E12">
        <w:t>L’</w:t>
      </w:r>
      <w:r w:rsidR="00BC5FF8" w:rsidRPr="000C1E12">
        <w:t xml:space="preserve">état des actions réalisées et engagées, </w:t>
      </w:r>
    </w:p>
    <w:p w14:paraId="0AB9D3BF" w14:textId="77777777" w:rsidR="000C1E12" w:rsidRPr="000C1E12" w:rsidRDefault="00D60C85" w:rsidP="000C1E12">
      <w:pPr>
        <w:pStyle w:val="TexteCourant"/>
        <w:numPr>
          <w:ilvl w:val="0"/>
          <w:numId w:val="14"/>
        </w:numPr>
        <w:spacing w:after="0" w:line="286" w:lineRule="auto"/>
        <w:ind w:left="714" w:hanging="357"/>
      </w:pPr>
      <w:r w:rsidRPr="000C1E12">
        <w:t>La p</w:t>
      </w:r>
      <w:r w:rsidR="00BC5FF8" w:rsidRPr="000C1E12">
        <w:t>résent</w:t>
      </w:r>
      <w:r w:rsidRPr="000C1E12">
        <w:t>ation</w:t>
      </w:r>
      <w:r w:rsidR="00BC5FF8" w:rsidRPr="000C1E12">
        <w:t xml:space="preserve"> </w:t>
      </w:r>
      <w:r w:rsidRPr="000C1E12">
        <w:t>d</w:t>
      </w:r>
      <w:r w:rsidR="00BC5FF8" w:rsidRPr="000C1E12">
        <w:t>es résultats provisoires de</w:t>
      </w:r>
      <w:r w:rsidRPr="000C1E12">
        <w:t>s</w:t>
      </w:r>
      <w:r w:rsidR="00BC5FF8" w:rsidRPr="000C1E12">
        <w:t xml:space="preserve"> différentes actions, les difficultés rencontrées…. </w:t>
      </w:r>
    </w:p>
    <w:p w14:paraId="27CCEA7D" w14:textId="77777777" w:rsidR="000C1E12" w:rsidRPr="000C1E12" w:rsidRDefault="000C1E12" w:rsidP="000C1E12">
      <w:pPr>
        <w:pStyle w:val="TexteCourant"/>
        <w:numPr>
          <w:ilvl w:val="0"/>
          <w:numId w:val="14"/>
        </w:numPr>
        <w:spacing w:after="0" w:line="286" w:lineRule="auto"/>
        <w:ind w:left="714" w:hanging="357"/>
      </w:pPr>
      <w:r w:rsidRPr="000C1E12">
        <w:t>L</w:t>
      </w:r>
      <w:r w:rsidR="00BC5FF8" w:rsidRPr="000C1E12">
        <w:t xml:space="preserve">es orientations </w:t>
      </w:r>
      <w:r w:rsidR="00044CC8" w:rsidRPr="000C1E12">
        <w:t xml:space="preserve">retenues </w:t>
      </w:r>
      <w:r w:rsidR="00BC5FF8" w:rsidRPr="000C1E12">
        <w:t xml:space="preserve">pour </w:t>
      </w:r>
      <w:r w:rsidR="00044CC8" w:rsidRPr="000C1E12">
        <w:t>la suite éventuelle du projet (après-projet)</w:t>
      </w:r>
      <w:r w:rsidR="00BC5FF8" w:rsidRPr="000C1E12">
        <w:t>.</w:t>
      </w:r>
    </w:p>
    <w:p w14:paraId="547C5D78" w14:textId="360A6040" w:rsidR="00BC5FF8" w:rsidRPr="000C1E12" w:rsidRDefault="009B310A" w:rsidP="000C1E12">
      <w:pPr>
        <w:pStyle w:val="TexteCourant"/>
        <w:numPr>
          <w:ilvl w:val="0"/>
          <w:numId w:val="14"/>
        </w:numPr>
        <w:spacing w:after="0" w:line="286" w:lineRule="auto"/>
        <w:ind w:left="714" w:hanging="357"/>
      </w:pPr>
      <w:r w:rsidRPr="000C1E12">
        <w:t xml:space="preserve">Les pièces jointes (comptes-rendus, </w:t>
      </w:r>
      <w:r w:rsidR="00BC5FF8" w:rsidRPr="000C1E12">
        <w:t>rapports</w:t>
      </w:r>
      <w:r w:rsidRPr="000C1E12">
        <w:t xml:space="preserve">, photos, </w:t>
      </w:r>
      <w:r w:rsidR="00BC5FF8" w:rsidRPr="000C1E12">
        <w:t>fiches bonnes pratiques, supports de communication élaborés dans le cadre du projet</w:t>
      </w:r>
      <w:r w:rsidRPr="000C1E12">
        <w:t>…)</w:t>
      </w:r>
    </w:p>
    <w:p w14:paraId="3F624E6C" w14:textId="77777777" w:rsidR="000C1E12" w:rsidRDefault="000C1E12" w:rsidP="000C1E12">
      <w:pPr>
        <w:spacing w:line="240" w:lineRule="auto"/>
        <w:jc w:val="both"/>
        <w:rPr>
          <w:rFonts w:ascii="Segoe UI Symbol" w:eastAsia="Calibri" w:hAnsi="Segoe UI Symbol" w:cs="Segoe UI Symbol"/>
          <w:color w:val="auto"/>
          <w:sz w:val="18"/>
        </w:rPr>
      </w:pPr>
    </w:p>
    <w:p w14:paraId="4B308AE1" w14:textId="34691BF5" w:rsidR="000C1E12" w:rsidRPr="00D36020" w:rsidRDefault="000C1E12" w:rsidP="000C1E12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rapport </w:t>
      </w:r>
      <w:r>
        <w:rPr>
          <w:rFonts w:ascii="Marianne Light" w:eastAsia="Calibri" w:hAnsi="Marianne Light" w:cs="Arial"/>
          <w:color w:val="auto"/>
          <w:sz w:val="18"/>
        </w:rPr>
        <w:t xml:space="preserve">final </w:t>
      </w:r>
      <w:r w:rsidRPr="00D36020">
        <w:rPr>
          <w:rFonts w:ascii="Marianne Light" w:eastAsia="Calibri" w:hAnsi="Marianne Light" w:cs="Arial"/>
          <w:color w:val="auto"/>
          <w:sz w:val="18"/>
        </w:rPr>
        <w:t>:</w:t>
      </w:r>
    </w:p>
    <w:p w14:paraId="15C65143" w14:textId="60951A3C" w:rsidR="00BC5FF8" w:rsidRPr="000C1E12" w:rsidRDefault="00EB1EFD" w:rsidP="00657A94">
      <w:pPr>
        <w:pStyle w:val="TexteCourant"/>
        <w:spacing w:after="0"/>
        <w:rPr>
          <w:color w:val="auto"/>
        </w:rPr>
      </w:pPr>
      <w:r w:rsidRPr="000C1E12">
        <w:t xml:space="preserve">Sur la période correspondant à l’ensemble du projet, le rapport final </w:t>
      </w:r>
      <w:r w:rsidR="002D639B" w:rsidRPr="000C1E12">
        <w:t xml:space="preserve">à remettre avant la fin de la durée contractuelle de l’opération indiquée dans le contrat de financement </w:t>
      </w:r>
      <w:r w:rsidRPr="000C1E12">
        <w:t xml:space="preserve">fournira </w:t>
      </w:r>
      <w:r w:rsidR="00BC5FF8" w:rsidRPr="000C1E12">
        <w:rPr>
          <w:color w:val="auto"/>
        </w:rPr>
        <w:t xml:space="preserve">une synthèse de l’ensemble du </w:t>
      </w:r>
      <w:r w:rsidR="00044CC8" w:rsidRPr="000C1E12">
        <w:rPr>
          <w:color w:val="auto"/>
        </w:rPr>
        <w:t xml:space="preserve">projet </w:t>
      </w:r>
      <w:r w:rsidRPr="000C1E12">
        <w:rPr>
          <w:color w:val="auto"/>
        </w:rPr>
        <w:t xml:space="preserve">réalisé </w:t>
      </w:r>
      <w:r w:rsidR="00BC5FF8" w:rsidRPr="000C1E12">
        <w:rPr>
          <w:color w:val="auto"/>
        </w:rPr>
        <w:t>traduisant notamment :</w:t>
      </w:r>
    </w:p>
    <w:p w14:paraId="74283095" w14:textId="062E3F62" w:rsidR="00BC5FF8" w:rsidRPr="000C1E12" w:rsidRDefault="00BC5FF8" w:rsidP="00BC5FF8">
      <w:pPr>
        <w:pStyle w:val="Pucenoir"/>
      </w:pPr>
      <w:r w:rsidRPr="000C1E12">
        <w:t>La mobilisation de la filière / du territoire : la stratégie choisie, les facteurs de réussites et les difficultés rencontrées, un bilan des actions de sensibilisation et d’animation</w:t>
      </w:r>
    </w:p>
    <w:p w14:paraId="44DCBBA4" w14:textId="37423764" w:rsidR="00BC5FF8" w:rsidRPr="000C1E12" w:rsidRDefault="00BC5FF8" w:rsidP="00BC5FF8">
      <w:pPr>
        <w:pStyle w:val="Pucenoir"/>
      </w:pPr>
      <w:r w:rsidRPr="000C1E12">
        <w:t>Les acteurs impliqués dans cette démarche pour y contribuer</w:t>
      </w:r>
    </w:p>
    <w:p w14:paraId="631751A0" w14:textId="659D4401" w:rsidR="00BC5FF8" w:rsidRPr="000C1E12" w:rsidRDefault="00BC5FF8" w:rsidP="00BC5FF8">
      <w:pPr>
        <w:pStyle w:val="Pucenoir"/>
      </w:pPr>
      <w:r w:rsidRPr="000C1E12">
        <w:t>Un bilan global des cibles suivies dans le cadre du dispositif : tableau de bord</w:t>
      </w:r>
      <w:r w:rsidR="00657A94" w:rsidRPr="000C1E12">
        <w:t>…</w:t>
      </w:r>
    </w:p>
    <w:p w14:paraId="2AB0F732" w14:textId="77777777" w:rsidR="00A62E78" w:rsidRDefault="00BC5FF8" w:rsidP="00A62E78">
      <w:pPr>
        <w:pStyle w:val="Pucenoir"/>
      </w:pPr>
      <w:r w:rsidRPr="000C1E12">
        <w:t xml:space="preserve">La mise en avant d’actions phares, d’opérations exemplaires à mutualiser, à travers 2 ou 3 fiches de retour d‘expérience valorisant l’action </w:t>
      </w:r>
      <w:r w:rsidR="009B310A" w:rsidRPr="000C1E12">
        <w:t>engagée</w:t>
      </w:r>
      <w:r w:rsidR="00406350" w:rsidRPr="000C1E12">
        <w:t xml:space="preserve"> sur Recita ou </w:t>
      </w:r>
      <w:proofErr w:type="spellStart"/>
      <w:r w:rsidR="00406350" w:rsidRPr="000C1E12">
        <w:t>Optigede</w:t>
      </w:r>
      <w:proofErr w:type="spellEnd"/>
    </w:p>
    <w:p w14:paraId="0A9C420C" w14:textId="1F0C01E2" w:rsidR="000C1E12" w:rsidRPr="00A62E78" w:rsidRDefault="00DF031B" w:rsidP="00A62E78">
      <w:pPr>
        <w:pStyle w:val="Pucenoir"/>
      </w:pPr>
      <w:r w:rsidRPr="000C1E12">
        <w:t>Les supports de communication comprenant le logo ADEME régionale et validés par l’ADEME régionale</w:t>
      </w:r>
    </w:p>
    <w:p w14:paraId="29F475C7" w14:textId="104FB525" w:rsidR="00DF031B" w:rsidRPr="000C1E12" w:rsidRDefault="00DF031B" w:rsidP="00DF031B">
      <w:pPr>
        <w:pStyle w:val="TexteCourant"/>
        <w:spacing w:after="0"/>
        <w:rPr>
          <w:rFonts w:eastAsia="Calibri"/>
        </w:rPr>
      </w:pPr>
      <w:r w:rsidRPr="000C1E12">
        <w:rPr>
          <w:rFonts w:eastAsia="Calibri"/>
        </w:rPr>
        <w:t xml:space="preserve">Ces </w:t>
      </w:r>
      <w:r w:rsidRPr="00B514FC">
        <w:rPr>
          <w:rFonts w:eastAsia="Calibri"/>
        </w:rPr>
        <w:t>documents</w:t>
      </w:r>
      <w:r w:rsidRPr="000C1E12">
        <w:rPr>
          <w:rFonts w:eastAsia="Calibri"/>
        </w:rPr>
        <w:t xml:space="preserve"> seront </w:t>
      </w:r>
      <w:r w:rsidR="00C56C67">
        <w:rPr>
          <w:rFonts w:eastAsia="Calibri"/>
        </w:rPr>
        <w:t xml:space="preserve">déposés </w:t>
      </w:r>
      <w:r w:rsidRPr="000C1E12">
        <w:rPr>
          <w:rFonts w:eastAsia="Calibri"/>
        </w:rPr>
        <w:t>sous format électronique</w:t>
      </w:r>
      <w:r w:rsidR="00C56C67">
        <w:rPr>
          <w:rFonts w:eastAsia="Calibri"/>
        </w:rPr>
        <w:t xml:space="preserve"> </w:t>
      </w:r>
      <w:r w:rsidR="00C56C67" w:rsidRPr="00B514FC">
        <w:rPr>
          <w:rFonts w:eastAsia="Calibri"/>
        </w:rPr>
        <w:t>sur la plateforme informatique prévue à cet effet</w:t>
      </w:r>
      <w:r w:rsidR="00C56C67">
        <w:rPr>
          <w:rFonts w:eastAsia="Calibri"/>
        </w:rPr>
        <w:t>.</w:t>
      </w:r>
    </w:p>
    <w:p w14:paraId="225719E1" w14:textId="6CF3B15B" w:rsidR="00DF031B" w:rsidRPr="000C1E12" w:rsidRDefault="00DF031B" w:rsidP="00DF031B">
      <w:pPr>
        <w:pStyle w:val="Pucenoir"/>
        <w:numPr>
          <w:ilvl w:val="0"/>
          <w:numId w:val="0"/>
        </w:numPr>
        <w:jc w:val="both"/>
      </w:pPr>
      <w:r w:rsidRPr="000C1E12">
        <w:t xml:space="preserve">La liste des justificatifs et rapports demandés pourront être ajustés suivant les projets aidés. Ces documents seront précisés dans les </w:t>
      </w:r>
      <w:r w:rsidR="00C56C67">
        <w:t xml:space="preserve">contrats </w:t>
      </w:r>
      <w:r w:rsidRPr="000C1E12">
        <w:t xml:space="preserve">d’aide. </w:t>
      </w:r>
    </w:p>
    <w:p w14:paraId="1F522D04" w14:textId="77777777" w:rsidR="00DF031B" w:rsidRPr="008E73AD" w:rsidRDefault="00DF031B" w:rsidP="00DF031B">
      <w:pPr>
        <w:pStyle w:val="Pucenoir"/>
        <w:numPr>
          <w:ilvl w:val="0"/>
          <w:numId w:val="0"/>
        </w:numPr>
        <w:ind w:left="720"/>
        <w:rPr>
          <w:rFonts w:ascii="Marianne" w:hAnsi="Marianne"/>
        </w:rPr>
      </w:pPr>
    </w:p>
    <w:p w14:paraId="4C340FD7" w14:textId="77777777" w:rsidR="00BC5FF8" w:rsidRPr="008E73AD" w:rsidRDefault="00BC5FF8" w:rsidP="00BC5FF8">
      <w:pPr>
        <w:rPr>
          <w:rFonts w:ascii="Marianne" w:hAnsi="Marianne"/>
          <w:lang w:eastAsia="en-US"/>
        </w:rPr>
      </w:pPr>
    </w:p>
    <w:bookmarkEnd w:id="165"/>
    <w:p w14:paraId="67AD7640" w14:textId="753C2333" w:rsidR="006F7B8C" w:rsidRDefault="006F7B8C">
      <w:pPr>
        <w:spacing w:after="200" w:line="276" w:lineRule="auto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br w:type="page"/>
      </w:r>
    </w:p>
    <w:p w14:paraId="10067295" w14:textId="77777777" w:rsidR="006F7B8C" w:rsidRDefault="006F7B8C" w:rsidP="006F7B8C">
      <w:pPr>
        <w:pStyle w:val="Titre1"/>
        <w:numPr>
          <w:ilvl w:val="0"/>
          <w:numId w:val="0"/>
        </w:numPr>
      </w:pPr>
      <w:bookmarkStart w:id="166" w:name="_Toc159257334"/>
      <w:bookmarkStart w:id="167" w:name="_Toc159593507"/>
      <w:bookmarkStart w:id="168" w:name="_Toc159593844"/>
      <w:r>
        <w:lastRenderedPageBreak/>
        <w:t>Contacts de l’appel à projets</w:t>
      </w:r>
      <w:bookmarkEnd w:id="166"/>
      <w:bookmarkEnd w:id="167"/>
      <w:bookmarkEnd w:id="168"/>
    </w:p>
    <w:p w14:paraId="626673A0" w14:textId="77777777" w:rsidR="006F7B8C" w:rsidRPr="00D92068" w:rsidRDefault="006F7B8C" w:rsidP="006F7B8C">
      <w:pPr>
        <w:pStyle w:val="TexteCourant"/>
        <w:rPr>
          <w:rFonts w:eastAsia="Calibri"/>
          <w:b/>
          <w:bCs/>
        </w:rPr>
      </w:pPr>
      <w:r w:rsidRPr="00D92068">
        <w:rPr>
          <w:rFonts w:eastAsia="Calibri"/>
          <w:b/>
          <w:bCs/>
        </w:rPr>
        <w:t>Référents thématiques</w:t>
      </w:r>
      <w:r w:rsidRPr="00D92068">
        <w:rPr>
          <w:rFonts w:ascii="Calibri" w:eastAsia="Calibri" w:hAnsi="Calibri" w:cs="Calibri"/>
          <w:b/>
          <w:bCs/>
        </w:rPr>
        <w:t> </w:t>
      </w:r>
      <w:r w:rsidRPr="00D92068">
        <w:rPr>
          <w:rFonts w:eastAsia="Calibri"/>
          <w:b/>
          <w:bCs/>
        </w:rPr>
        <w:t>:</w:t>
      </w:r>
    </w:p>
    <w:p w14:paraId="0F6EB57E" w14:textId="77777777" w:rsidR="006F7B8C" w:rsidRDefault="006F7B8C" w:rsidP="006F7B8C">
      <w:pPr>
        <w:pStyle w:val="TexteCourant"/>
        <w:numPr>
          <w:ilvl w:val="0"/>
          <w:numId w:val="18"/>
        </w:numPr>
        <w:jc w:val="left"/>
        <w:rPr>
          <w:rFonts w:eastAsia="Calibri"/>
        </w:rPr>
      </w:pPr>
      <w:r>
        <w:rPr>
          <w:rFonts w:eastAsia="Calibri"/>
        </w:rPr>
        <w:t>Sandrine WENISCH – référente déchets organiques et concertation</w:t>
      </w:r>
      <w:r>
        <w:rPr>
          <w:rFonts w:ascii="Calibri" w:eastAsia="Calibri" w:hAnsi="Calibri" w:cs="Calibri"/>
        </w:rPr>
        <w:t> </w:t>
      </w:r>
      <w:r>
        <w:rPr>
          <w:rFonts w:eastAsia="Calibri"/>
        </w:rPr>
        <w:t xml:space="preserve">; </w:t>
      </w:r>
      <w:hyperlink r:id="rId10" w:history="1">
        <w:r w:rsidRPr="00BF4096">
          <w:rPr>
            <w:rStyle w:val="Lienhypertexte"/>
            <w:rFonts w:eastAsia="Calibri"/>
          </w:rPr>
          <w:t>sandrine.wenisch@ademe.fr</w:t>
        </w:r>
      </w:hyperlink>
    </w:p>
    <w:p w14:paraId="2535599F" w14:textId="77777777" w:rsidR="006F7B8C" w:rsidRDefault="006F7B8C" w:rsidP="006F7B8C">
      <w:pPr>
        <w:pStyle w:val="TexteCourant"/>
        <w:numPr>
          <w:ilvl w:val="0"/>
          <w:numId w:val="18"/>
        </w:numPr>
        <w:jc w:val="left"/>
        <w:rPr>
          <w:rFonts w:eastAsia="Calibri"/>
        </w:rPr>
      </w:pPr>
      <w:r>
        <w:rPr>
          <w:rFonts w:eastAsia="Calibri"/>
        </w:rPr>
        <w:t xml:space="preserve">Yoann MONGET – référent </w:t>
      </w:r>
      <w:proofErr w:type="spellStart"/>
      <w:r>
        <w:rPr>
          <w:rFonts w:eastAsia="Calibri"/>
        </w:rPr>
        <w:t>antigaspillage</w:t>
      </w:r>
      <w:proofErr w:type="spellEnd"/>
      <w:r>
        <w:rPr>
          <w:rFonts w:eastAsia="Calibri"/>
        </w:rPr>
        <w:t xml:space="preserve"> alimentaire et méthanisation</w:t>
      </w:r>
      <w:r>
        <w:rPr>
          <w:rFonts w:ascii="Calibri" w:eastAsia="Calibri" w:hAnsi="Calibri" w:cs="Calibri"/>
        </w:rPr>
        <w:t> </w:t>
      </w:r>
      <w:r>
        <w:rPr>
          <w:rFonts w:eastAsia="Calibri"/>
        </w:rPr>
        <w:t xml:space="preserve">; </w:t>
      </w:r>
      <w:hyperlink r:id="rId11" w:history="1">
        <w:r w:rsidRPr="00BF4096">
          <w:rPr>
            <w:rStyle w:val="Lienhypertexte"/>
            <w:rFonts w:eastAsia="Calibri"/>
          </w:rPr>
          <w:t>yoann.monget@ademe.fr</w:t>
        </w:r>
      </w:hyperlink>
    </w:p>
    <w:p w14:paraId="0ABC011B" w14:textId="77777777" w:rsidR="006F7B8C" w:rsidRDefault="006F7B8C" w:rsidP="006F7B8C">
      <w:pPr>
        <w:pStyle w:val="TexteCourant"/>
        <w:rPr>
          <w:rFonts w:eastAsia="Calibri"/>
        </w:rPr>
      </w:pPr>
    </w:p>
    <w:p w14:paraId="69832234" w14:textId="77777777" w:rsidR="006F7B8C" w:rsidRPr="00D92068" w:rsidRDefault="006F7B8C" w:rsidP="006F7B8C">
      <w:pPr>
        <w:pStyle w:val="TexteCourant"/>
        <w:rPr>
          <w:rFonts w:eastAsia="Calibri"/>
          <w:b/>
          <w:bCs/>
        </w:rPr>
      </w:pPr>
      <w:r w:rsidRPr="00D92068">
        <w:rPr>
          <w:rFonts w:eastAsia="Calibri"/>
          <w:b/>
          <w:bCs/>
        </w:rPr>
        <w:t>Référents territoriaux</w:t>
      </w:r>
      <w:r w:rsidRPr="00D92068">
        <w:rPr>
          <w:rFonts w:ascii="Calibri" w:eastAsia="Calibri" w:hAnsi="Calibri" w:cs="Calibri"/>
          <w:b/>
          <w:bCs/>
        </w:rPr>
        <w:t> </w:t>
      </w:r>
      <w:r w:rsidRPr="00D92068">
        <w:rPr>
          <w:rFonts w:eastAsia="Calibri"/>
          <w:b/>
          <w:bCs/>
        </w:rPr>
        <w:t>:</w:t>
      </w:r>
    </w:p>
    <w:tbl>
      <w:tblPr>
        <w:tblStyle w:val="TableauListe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F7B8C" w14:paraId="16023B73" w14:textId="77777777" w:rsidTr="003C4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6C403F9" w14:textId="77777777" w:rsidR="006F7B8C" w:rsidRPr="00160148" w:rsidRDefault="006F7B8C" w:rsidP="003C4FE7">
            <w:pPr>
              <w:pStyle w:val="TexteCourant"/>
              <w:rPr>
                <w:rFonts w:eastAsia="Calibri"/>
                <w:color w:val="FFFFFF" w:themeColor="background1"/>
              </w:rPr>
            </w:pPr>
            <w:r w:rsidRPr="00160148">
              <w:rPr>
                <w:rFonts w:eastAsia="Calibri"/>
                <w:color w:val="FFFFFF" w:themeColor="background1"/>
              </w:rPr>
              <w:t>Départements</w:t>
            </w:r>
          </w:p>
        </w:tc>
        <w:tc>
          <w:tcPr>
            <w:tcW w:w="3020" w:type="dxa"/>
          </w:tcPr>
          <w:p w14:paraId="08D9548E" w14:textId="77777777" w:rsidR="006F7B8C" w:rsidRPr="00160148" w:rsidRDefault="006F7B8C" w:rsidP="003C4FE7">
            <w:pPr>
              <w:pStyle w:val="TexteCoura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</w:rPr>
            </w:pPr>
            <w:r w:rsidRPr="00160148">
              <w:rPr>
                <w:rFonts w:eastAsia="Calibri"/>
                <w:color w:val="FFFFFF" w:themeColor="background1"/>
              </w:rPr>
              <w:t>Référent(e)</w:t>
            </w:r>
          </w:p>
        </w:tc>
        <w:tc>
          <w:tcPr>
            <w:tcW w:w="3020" w:type="dxa"/>
          </w:tcPr>
          <w:p w14:paraId="148D910C" w14:textId="77777777" w:rsidR="006F7B8C" w:rsidRPr="00160148" w:rsidRDefault="006F7B8C" w:rsidP="003C4FE7">
            <w:pPr>
              <w:pStyle w:val="TexteCoura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</w:rPr>
            </w:pPr>
            <w:r w:rsidRPr="00160148">
              <w:rPr>
                <w:rFonts w:eastAsia="Calibri"/>
                <w:color w:val="FFFFFF" w:themeColor="background1"/>
              </w:rPr>
              <w:t>Mail</w:t>
            </w:r>
          </w:p>
        </w:tc>
      </w:tr>
      <w:tr w:rsidR="006F7B8C" w14:paraId="1A69105E" w14:textId="77777777" w:rsidTr="003C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AF6631" w14:textId="77777777" w:rsidR="006F7B8C" w:rsidRDefault="006F7B8C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17 / 86</w:t>
            </w:r>
          </w:p>
        </w:tc>
        <w:tc>
          <w:tcPr>
            <w:tcW w:w="3020" w:type="dxa"/>
          </w:tcPr>
          <w:p w14:paraId="59F06793" w14:textId="77777777" w:rsidR="006F7B8C" w:rsidRDefault="006F7B8C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Cécile FORGEOT</w:t>
            </w:r>
          </w:p>
        </w:tc>
        <w:tc>
          <w:tcPr>
            <w:tcW w:w="3020" w:type="dxa"/>
          </w:tcPr>
          <w:p w14:paraId="76C26351" w14:textId="77777777" w:rsidR="006F7B8C" w:rsidRDefault="00AA30A6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12" w:history="1">
              <w:r w:rsidR="006F7B8C" w:rsidRPr="00BF4096">
                <w:rPr>
                  <w:rStyle w:val="Lienhypertexte"/>
                  <w:rFonts w:eastAsia="Calibri"/>
                </w:rPr>
                <w:t>Cecile.forgeot@ademe.fr</w:t>
              </w:r>
            </w:hyperlink>
          </w:p>
        </w:tc>
      </w:tr>
      <w:tr w:rsidR="006F7B8C" w14:paraId="30FF31FE" w14:textId="77777777" w:rsidTr="003C4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A59607" w14:textId="77777777" w:rsidR="006F7B8C" w:rsidRDefault="006F7B8C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16 / 79</w:t>
            </w:r>
          </w:p>
        </w:tc>
        <w:tc>
          <w:tcPr>
            <w:tcW w:w="3020" w:type="dxa"/>
          </w:tcPr>
          <w:p w14:paraId="2A796702" w14:textId="77777777" w:rsidR="006F7B8C" w:rsidRDefault="006F7B8C" w:rsidP="003C4FE7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Sandrine WENISCH</w:t>
            </w:r>
          </w:p>
        </w:tc>
        <w:tc>
          <w:tcPr>
            <w:tcW w:w="3020" w:type="dxa"/>
          </w:tcPr>
          <w:p w14:paraId="0E7170C0" w14:textId="77777777" w:rsidR="006F7B8C" w:rsidRDefault="00AA30A6" w:rsidP="003C4FE7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13" w:history="1">
              <w:r w:rsidR="006F7B8C" w:rsidRPr="00BF4096">
                <w:rPr>
                  <w:rStyle w:val="Lienhypertexte"/>
                  <w:rFonts w:eastAsia="Calibri"/>
                </w:rPr>
                <w:t>Sandrine.wenisch@ademe.fr</w:t>
              </w:r>
            </w:hyperlink>
          </w:p>
        </w:tc>
      </w:tr>
      <w:tr w:rsidR="006F7B8C" w14:paraId="05FDBB4D" w14:textId="77777777" w:rsidTr="003C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2DB89C" w14:textId="77777777" w:rsidR="006F7B8C" w:rsidRDefault="006F7B8C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19 / 23</w:t>
            </w:r>
          </w:p>
        </w:tc>
        <w:tc>
          <w:tcPr>
            <w:tcW w:w="3020" w:type="dxa"/>
          </w:tcPr>
          <w:p w14:paraId="7A10229E" w14:textId="77777777" w:rsidR="006F7B8C" w:rsidRDefault="006F7B8C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Marianne LOZACH</w:t>
            </w:r>
          </w:p>
        </w:tc>
        <w:tc>
          <w:tcPr>
            <w:tcW w:w="3020" w:type="dxa"/>
          </w:tcPr>
          <w:p w14:paraId="580D0175" w14:textId="77777777" w:rsidR="006F7B8C" w:rsidRDefault="00AA30A6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14" w:history="1">
              <w:r w:rsidR="006F7B8C" w:rsidRPr="00BF4096">
                <w:rPr>
                  <w:rStyle w:val="Lienhypertexte"/>
                  <w:rFonts w:eastAsia="Calibri"/>
                </w:rPr>
                <w:t>Marianne.lozach@ademe.fr</w:t>
              </w:r>
            </w:hyperlink>
          </w:p>
        </w:tc>
      </w:tr>
      <w:tr w:rsidR="006F7B8C" w14:paraId="0D8F5F7D" w14:textId="77777777" w:rsidTr="003C4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2072B9F" w14:textId="77777777" w:rsidR="006F7B8C" w:rsidRDefault="006F7B8C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24 / 87</w:t>
            </w:r>
          </w:p>
        </w:tc>
        <w:tc>
          <w:tcPr>
            <w:tcW w:w="3020" w:type="dxa"/>
          </w:tcPr>
          <w:p w14:paraId="18216AE0" w14:textId="77777777" w:rsidR="006F7B8C" w:rsidRDefault="006F7B8C" w:rsidP="003C4FE7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Elodie FAURE</w:t>
            </w:r>
          </w:p>
        </w:tc>
        <w:tc>
          <w:tcPr>
            <w:tcW w:w="3020" w:type="dxa"/>
          </w:tcPr>
          <w:p w14:paraId="550DCD72" w14:textId="77777777" w:rsidR="006F7B8C" w:rsidRDefault="00AA30A6" w:rsidP="003C4FE7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15" w:history="1">
              <w:r w:rsidR="006F7B8C" w:rsidRPr="00BF4096">
                <w:rPr>
                  <w:rStyle w:val="Lienhypertexte"/>
                  <w:rFonts w:eastAsia="Calibri"/>
                </w:rPr>
                <w:t>Elodie.faure@ademe.fr</w:t>
              </w:r>
            </w:hyperlink>
          </w:p>
        </w:tc>
      </w:tr>
      <w:tr w:rsidR="006F7B8C" w14:paraId="1E782499" w14:textId="77777777" w:rsidTr="003C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4F066A" w14:textId="77777777" w:rsidR="006F7B8C" w:rsidRDefault="006F7B8C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40 / 47</w:t>
            </w:r>
          </w:p>
        </w:tc>
        <w:tc>
          <w:tcPr>
            <w:tcW w:w="3020" w:type="dxa"/>
          </w:tcPr>
          <w:p w14:paraId="02B5FFB5" w14:textId="77777777" w:rsidR="006F7B8C" w:rsidRDefault="006F7B8C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Pascal SCHOEMACKER</w:t>
            </w:r>
          </w:p>
        </w:tc>
        <w:tc>
          <w:tcPr>
            <w:tcW w:w="3020" w:type="dxa"/>
          </w:tcPr>
          <w:p w14:paraId="1B1F6526" w14:textId="77777777" w:rsidR="006F7B8C" w:rsidRDefault="00AA30A6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16" w:history="1">
              <w:r w:rsidR="006F7B8C" w:rsidRPr="00BF4096">
                <w:rPr>
                  <w:rStyle w:val="Lienhypertexte"/>
                  <w:rFonts w:eastAsia="Calibri"/>
                </w:rPr>
                <w:t>Pascal.schoemacker@ademe.fr</w:t>
              </w:r>
            </w:hyperlink>
          </w:p>
        </w:tc>
      </w:tr>
      <w:tr w:rsidR="006F7B8C" w14:paraId="64DA6C35" w14:textId="77777777" w:rsidTr="003C4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20B822" w14:textId="77777777" w:rsidR="006F7B8C" w:rsidRDefault="006F7B8C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020" w:type="dxa"/>
          </w:tcPr>
          <w:p w14:paraId="3C44ACD2" w14:textId="77777777" w:rsidR="006F7B8C" w:rsidRDefault="006F7B8C" w:rsidP="003C4FE7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Eva MAMELLE</w:t>
            </w:r>
          </w:p>
        </w:tc>
        <w:tc>
          <w:tcPr>
            <w:tcW w:w="3020" w:type="dxa"/>
          </w:tcPr>
          <w:p w14:paraId="31A6BE2C" w14:textId="77777777" w:rsidR="006F7B8C" w:rsidRDefault="00AA30A6" w:rsidP="003C4FE7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17" w:history="1">
              <w:r w:rsidR="006F7B8C" w:rsidRPr="00BF4096">
                <w:rPr>
                  <w:rStyle w:val="Lienhypertexte"/>
                  <w:rFonts w:eastAsia="Calibri"/>
                </w:rPr>
                <w:t>Eva.mamelle@ademe.fr</w:t>
              </w:r>
            </w:hyperlink>
          </w:p>
        </w:tc>
      </w:tr>
      <w:tr w:rsidR="006F7B8C" w14:paraId="0563A0C5" w14:textId="77777777" w:rsidTr="003C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A761F5F" w14:textId="77777777" w:rsidR="006F7B8C" w:rsidRDefault="006F7B8C" w:rsidP="003C4FE7">
            <w:pPr>
              <w:pStyle w:val="TexteCourant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3020" w:type="dxa"/>
          </w:tcPr>
          <w:p w14:paraId="109E4B7E" w14:textId="77777777" w:rsidR="006F7B8C" w:rsidRDefault="006F7B8C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Antoine BONSCH</w:t>
            </w:r>
          </w:p>
        </w:tc>
        <w:tc>
          <w:tcPr>
            <w:tcW w:w="3020" w:type="dxa"/>
          </w:tcPr>
          <w:p w14:paraId="23C2DB4B" w14:textId="77777777" w:rsidR="006F7B8C" w:rsidRDefault="00AA30A6" w:rsidP="003C4FE7">
            <w:pPr>
              <w:pStyle w:val="TexteCoura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18" w:history="1">
              <w:r w:rsidR="006F7B8C" w:rsidRPr="00BF4096">
                <w:rPr>
                  <w:rStyle w:val="Lienhypertexte"/>
                  <w:rFonts w:eastAsia="Calibri"/>
                </w:rPr>
                <w:t>Antoine.bonsch@ademe.fr</w:t>
              </w:r>
            </w:hyperlink>
          </w:p>
        </w:tc>
      </w:tr>
    </w:tbl>
    <w:p w14:paraId="1F1F54D7" w14:textId="77777777" w:rsidR="004142C9" w:rsidRPr="008E73AD" w:rsidRDefault="004142C9" w:rsidP="004142C9">
      <w:pPr>
        <w:spacing w:after="0" w:line="240" w:lineRule="auto"/>
        <w:rPr>
          <w:rFonts w:ascii="Marianne" w:hAnsi="Marianne"/>
          <w:sz w:val="18"/>
          <w:szCs w:val="18"/>
        </w:rPr>
      </w:pPr>
    </w:p>
    <w:sectPr w:rsidR="004142C9" w:rsidRPr="008E73AD" w:rsidSect="00CB5CB9">
      <w:footerReference w:type="default" r:id="rId1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A2F2" w14:textId="77777777" w:rsidR="00C958F9" w:rsidRDefault="00C958F9" w:rsidP="00355E54">
      <w:pPr>
        <w:spacing w:after="0" w:line="240" w:lineRule="auto"/>
      </w:pPr>
      <w:r>
        <w:separator/>
      </w:r>
    </w:p>
  </w:endnote>
  <w:endnote w:type="continuationSeparator" w:id="0">
    <w:p w14:paraId="4F2B27EA" w14:textId="77777777" w:rsidR="00C958F9" w:rsidRDefault="00C958F9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8A3D" w14:textId="00B60DD0" w:rsidR="00CB5CB9" w:rsidRDefault="00CB5CB9" w:rsidP="00CB5CB9">
    <w:pPr>
      <w:pStyle w:val="Pieddepage"/>
      <w:jc w:val="right"/>
      <w:rPr>
        <w:rFonts w:ascii="Marianne" w:hAnsi="Marianne"/>
        <w:sz w:val="16"/>
        <w:szCs w:val="16"/>
      </w:rPr>
    </w:pPr>
    <w:r w:rsidRPr="0038673F">
      <w:rPr>
        <w:rFonts w:ascii="Marianne" w:hAnsi="Marianne"/>
        <w:sz w:val="16"/>
        <w:szCs w:val="16"/>
      </w:rPr>
      <w:t xml:space="preserve">I </w:t>
    </w:r>
    <w:r w:rsidRPr="00CB5CB9">
      <w:rPr>
        <w:rFonts w:ascii="Marianne" w:hAnsi="Marianne"/>
        <w:sz w:val="16"/>
        <w:szCs w:val="16"/>
      </w:rPr>
      <w:fldChar w:fldCharType="begin"/>
    </w:r>
    <w:r w:rsidRPr="00CB5CB9">
      <w:rPr>
        <w:rFonts w:ascii="Marianne" w:hAnsi="Marianne"/>
        <w:sz w:val="16"/>
        <w:szCs w:val="16"/>
      </w:rPr>
      <w:instrText>PAGE   \* MERGEFORMAT</w:instrText>
    </w:r>
    <w:r w:rsidRPr="00CB5CB9">
      <w:rPr>
        <w:rFonts w:ascii="Marianne" w:hAnsi="Marianne"/>
        <w:sz w:val="16"/>
        <w:szCs w:val="16"/>
      </w:rPr>
      <w:fldChar w:fldCharType="separate"/>
    </w:r>
    <w:r w:rsidR="001A666A">
      <w:rPr>
        <w:rFonts w:ascii="Marianne" w:hAnsi="Marianne"/>
        <w:noProof/>
        <w:sz w:val="16"/>
        <w:szCs w:val="16"/>
      </w:rPr>
      <w:t>2</w:t>
    </w:r>
    <w:r w:rsidRPr="00CB5CB9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59FAE375" w14:textId="284AF9E7" w:rsidR="00CB5CB9" w:rsidRDefault="00CB5CB9" w:rsidP="00CB5CB9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35FD00C" wp14:editId="4DBD387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  <w:r w:rsidR="0063630F">
      <w:rPr>
        <w:rFonts w:ascii="Marianne" w:hAnsi="Marianne"/>
        <w:sz w:val="16"/>
        <w:szCs w:val="16"/>
      </w:rPr>
      <w:t xml:space="preserve"> 202</w:t>
    </w:r>
    <w:r w:rsidR="008B304C">
      <w:rPr>
        <w:rFonts w:ascii="Marianne" w:hAnsi="Marianne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7FD8" w14:textId="77777777" w:rsidR="00C958F9" w:rsidRDefault="00C958F9" w:rsidP="00355E54">
      <w:pPr>
        <w:spacing w:after="0" w:line="240" w:lineRule="auto"/>
      </w:pPr>
      <w:r>
        <w:separator/>
      </w:r>
    </w:p>
  </w:footnote>
  <w:footnote w:type="continuationSeparator" w:id="0">
    <w:p w14:paraId="686D060E" w14:textId="77777777" w:rsidR="00C958F9" w:rsidRDefault="00C958F9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2B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009D1"/>
    <w:multiLevelType w:val="hybridMultilevel"/>
    <w:tmpl w:val="7D9EB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05A0"/>
    <w:multiLevelType w:val="hybridMultilevel"/>
    <w:tmpl w:val="19B8E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CB0518"/>
    <w:multiLevelType w:val="hybridMultilevel"/>
    <w:tmpl w:val="7A349AEA"/>
    <w:lvl w:ilvl="0" w:tplc="C3E26044">
      <w:start w:val="1"/>
      <w:numFmt w:val="bullet"/>
      <w:lvlText w:val="-"/>
      <w:lvlJc w:val="left"/>
      <w:pPr>
        <w:ind w:left="720" w:hanging="360"/>
      </w:pPr>
      <w:rPr>
        <w:rFonts w:ascii="Marianne" w:eastAsia="Times New Roman" w:hAnsi="Marianne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B04BA"/>
    <w:multiLevelType w:val="hybridMultilevel"/>
    <w:tmpl w:val="0FBE6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2E33"/>
    <w:multiLevelType w:val="hybridMultilevel"/>
    <w:tmpl w:val="F0582AA6"/>
    <w:lvl w:ilvl="0" w:tplc="386868D4">
      <w:numFmt w:val="bullet"/>
      <w:lvlText w:val="-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A420D"/>
    <w:multiLevelType w:val="multilevel"/>
    <w:tmpl w:val="A97ECB02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1" w15:restartNumberingAfterBreak="0">
    <w:nsid w:val="4B1777CB"/>
    <w:multiLevelType w:val="hybridMultilevel"/>
    <w:tmpl w:val="FE7A167E"/>
    <w:lvl w:ilvl="0" w:tplc="5AA49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0972D8"/>
    <w:multiLevelType w:val="hybridMultilevel"/>
    <w:tmpl w:val="1F24E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85880"/>
    <w:multiLevelType w:val="hybridMultilevel"/>
    <w:tmpl w:val="CCE2A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342537">
    <w:abstractNumId w:val="0"/>
  </w:num>
  <w:num w:numId="2" w16cid:durableId="344937929">
    <w:abstractNumId w:val="2"/>
  </w:num>
  <w:num w:numId="3" w16cid:durableId="1489204344">
    <w:abstractNumId w:val="13"/>
  </w:num>
  <w:num w:numId="4" w16cid:durableId="147482255">
    <w:abstractNumId w:val="10"/>
  </w:num>
  <w:num w:numId="5" w16cid:durableId="1886796467">
    <w:abstractNumId w:val="11"/>
  </w:num>
  <w:num w:numId="6" w16cid:durableId="2138179483">
    <w:abstractNumId w:val="8"/>
  </w:num>
  <w:num w:numId="7" w16cid:durableId="153961306">
    <w:abstractNumId w:val="12"/>
  </w:num>
  <w:num w:numId="8" w16cid:durableId="355926424">
    <w:abstractNumId w:val="7"/>
  </w:num>
  <w:num w:numId="9" w16cid:durableId="347954124">
    <w:abstractNumId w:val="10"/>
  </w:num>
  <w:num w:numId="10" w16cid:durableId="286857668">
    <w:abstractNumId w:val="10"/>
  </w:num>
  <w:num w:numId="11" w16cid:durableId="2025401786">
    <w:abstractNumId w:val="10"/>
  </w:num>
  <w:num w:numId="12" w16cid:durableId="1793209402">
    <w:abstractNumId w:val="6"/>
  </w:num>
  <w:num w:numId="13" w16cid:durableId="1467042764">
    <w:abstractNumId w:val="3"/>
  </w:num>
  <w:num w:numId="14" w16cid:durableId="1005520946">
    <w:abstractNumId w:val="4"/>
  </w:num>
  <w:num w:numId="15" w16cid:durableId="800807572">
    <w:abstractNumId w:val="5"/>
  </w:num>
  <w:num w:numId="16" w16cid:durableId="1380788619">
    <w:abstractNumId w:val="14"/>
  </w:num>
  <w:num w:numId="17" w16cid:durableId="1221750416">
    <w:abstractNumId w:val="1"/>
  </w:num>
  <w:num w:numId="18" w16cid:durableId="1916595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367F"/>
    <w:rsid w:val="000104BD"/>
    <w:rsid w:val="00011A32"/>
    <w:rsid w:val="00011A9B"/>
    <w:rsid w:val="00030ECC"/>
    <w:rsid w:val="00041D89"/>
    <w:rsid w:val="00041FEA"/>
    <w:rsid w:val="00044CC8"/>
    <w:rsid w:val="0005105E"/>
    <w:rsid w:val="00054881"/>
    <w:rsid w:val="000725C9"/>
    <w:rsid w:val="00081363"/>
    <w:rsid w:val="00090B92"/>
    <w:rsid w:val="00094C4C"/>
    <w:rsid w:val="00094C8A"/>
    <w:rsid w:val="00094F6B"/>
    <w:rsid w:val="0009763A"/>
    <w:rsid w:val="000B0B32"/>
    <w:rsid w:val="000B42CC"/>
    <w:rsid w:val="000C1E12"/>
    <w:rsid w:val="000C78FB"/>
    <w:rsid w:val="001039AD"/>
    <w:rsid w:val="0010603A"/>
    <w:rsid w:val="00110218"/>
    <w:rsid w:val="0011054C"/>
    <w:rsid w:val="0011233B"/>
    <w:rsid w:val="00115ABE"/>
    <w:rsid w:val="00127D12"/>
    <w:rsid w:val="0014082E"/>
    <w:rsid w:val="00163883"/>
    <w:rsid w:val="00170546"/>
    <w:rsid w:val="001A4143"/>
    <w:rsid w:val="001A666A"/>
    <w:rsid w:val="001D1D26"/>
    <w:rsid w:val="002039C4"/>
    <w:rsid w:val="00207F9E"/>
    <w:rsid w:val="002839B5"/>
    <w:rsid w:val="002901CD"/>
    <w:rsid w:val="00295AA0"/>
    <w:rsid w:val="00297A50"/>
    <w:rsid w:val="002B1A2C"/>
    <w:rsid w:val="002D639B"/>
    <w:rsid w:val="002E1BE2"/>
    <w:rsid w:val="002F5767"/>
    <w:rsid w:val="00305CBB"/>
    <w:rsid w:val="0032107A"/>
    <w:rsid w:val="00324F8C"/>
    <w:rsid w:val="00355C60"/>
    <w:rsid w:val="00355E54"/>
    <w:rsid w:val="0036103F"/>
    <w:rsid w:val="00367324"/>
    <w:rsid w:val="00372CE0"/>
    <w:rsid w:val="00373C1B"/>
    <w:rsid w:val="00375792"/>
    <w:rsid w:val="00392E27"/>
    <w:rsid w:val="003A2776"/>
    <w:rsid w:val="003C1B8C"/>
    <w:rsid w:val="003C2DEC"/>
    <w:rsid w:val="003C3B83"/>
    <w:rsid w:val="003D6D5B"/>
    <w:rsid w:val="003E5AF8"/>
    <w:rsid w:val="00406350"/>
    <w:rsid w:val="00406FF1"/>
    <w:rsid w:val="004142C9"/>
    <w:rsid w:val="00424DAD"/>
    <w:rsid w:val="00432D2A"/>
    <w:rsid w:val="0043312D"/>
    <w:rsid w:val="0045027D"/>
    <w:rsid w:val="00450CD9"/>
    <w:rsid w:val="00462028"/>
    <w:rsid w:val="00474359"/>
    <w:rsid w:val="004756EE"/>
    <w:rsid w:val="00495FAB"/>
    <w:rsid w:val="004A1E50"/>
    <w:rsid w:val="004A7D54"/>
    <w:rsid w:val="004B405E"/>
    <w:rsid w:val="004C2A7B"/>
    <w:rsid w:val="004E5E14"/>
    <w:rsid w:val="00515926"/>
    <w:rsid w:val="0051691E"/>
    <w:rsid w:val="005322A4"/>
    <w:rsid w:val="00533138"/>
    <w:rsid w:val="00533A00"/>
    <w:rsid w:val="00537250"/>
    <w:rsid w:val="005517EC"/>
    <w:rsid w:val="005726CD"/>
    <w:rsid w:val="005A5899"/>
    <w:rsid w:val="005B4561"/>
    <w:rsid w:val="005C42DD"/>
    <w:rsid w:val="005E356D"/>
    <w:rsid w:val="005F008D"/>
    <w:rsid w:val="005F5285"/>
    <w:rsid w:val="005F5374"/>
    <w:rsid w:val="00605417"/>
    <w:rsid w:val="006110BC"/>
    <w:rsid w:val="0061218A"/>
    <w:rsid w:val="0061461B"/>
    <w:rsid w:val="0063630F"/>
    <w:rsid w:val="00650632"/>
    <w:rsid w:val="00656733"/>
    <w:rsid w:val="00657A94"/>
    <w:rsid w:val="00660EA0"/>
    <w:rsid w:val="0069631D"/>
    <w:rsid w:val="006A645C"/>
    <w:rsid w:val="006F7590"/>
    <w:rsid w:val="006F7B8C"/>
    <w:rsid w:val="007001E8"/>
    <w:rsid w:val="007013F2"/>
    <w:rsid w:val="00713B8E"/>
    <w:rsid w:val="00735187"/>
    <w:rsid w:val="0074525F"/>
    <w:rsid w:val="0075560A"/>
    <w:rsid w:val="0076438D"/>
    <w:rsid w:val="00767184"/>
    <w:rsid w:val="00792A2C"/>
    <w:rsid w:val="00794B05"/>
    <w:rsid w:val="007A5F24"/>
    <w:rsid w:val="007B0C5C"/>
    <w:rsid w:val="007B2020"/>
    <w:rsid w:val="007B63AE"/>
    <w:rsid w:val="007E1615"/>
    <w:rsid w:val="007F67D2"/>
    <w:rsid w:val="00800C08"/>
    <w:rsid w:val="00830AC3"/>
    <w:rsid w:val="008617B6"/>
    <w:rsid w:val="00870BFF"/>
    <w:rsid w:val="0087163D"/>
    <w:rsid w:val="00887F8A"/>
    <w:rsid w:val="00896642"/>
    <w:rsid w:val="008A22CD"/>
    <w:rsid w:val="008A383C"/>
    <w:rsid w:val="008B304C"/>
    <w:rsid w:val="008D2993"/>
    <w:rsid w:val="008D7D3A"/>
    <w:rsid w:val="008E73AD"/>
    <w:rsid w:val="009073CB"/>
    <w:rsid w:val="009175E6"/>
    <w:rsid w:val="009277BE"/>
    <w:rsid w:val="00927FFC"/>
    <w:rsid w:val="009412A2"/>
    <w:rsid w:val="00941A8E"/>
    <w:rsid w:val="009633F3"/>
    <w:rsid w:val="0098036C"/>
    <w:rsid w:val="009B310A"/>
    <w:rsid w:val="009B414E"/>
    <w:rsid w:val="009C30E1"/>
    <w:rsid w:val="009C4B27"/>
    <w:rsid w:val="009D1F48"/>
    <w:rsid w:val="009D61A5"/>
    <w:rsid w:val="009F17F7"/>
    <w:rsid w:val="009F6E8B"/>
    <w:rsid w:val="00A00E86"/>
    <w:rsid w:val="00A13530"/>
    <w:rsid w:val="00A135FE"/>
    <w:rsid w:val="00A154AC"/>
    <w:rsid w:val="00A179A3"/>
    <w:rsid w:val="00A3084E"/>
    <w:rsid w:val="00A62E78"/>
    <w:rsid w:val="00A72AC4"/>
    <w:rsid w:val="00A766D8"/>
    <w:rsid w:val="00A95195"/>
    <w:rsid w:val="00A9719D"/>
    <w:rsid w:val="00AA5F56"/>
    <w:rsid w:val="00AB2CFC"/>
    <w:rsid w:val="00AB38AA"/>
    <w:rsid w:val="00AB55F9"/>
    <w:rsid w:val="00AE0AE9"/>
    <w:rsid w:val="00AE6B63"/>
    <w:rsid w:val="00AE6C25"/>
    <w:rsid w:val="00B16C59"/>
    <w:rsid w:val="00B242D6"/>
    <w:rsid w:val="00B27ACD"/>
    <w:rsid w:val="00B42691"/>
    <w:rsid w:val="00B428EF"/>
    <w:rsid w:val="00B43B3A"/>
    <w:rsid w:val="00B514FC"/>
    <w:rsid w:val="00B54852"/>
    <w:rsid w:val="00B6544B"/>
    <w:rsid w:val="00B71D05"/>
    <w:rsid w:val="00B73700"/>
    <w:rsid w:val="00B74B45"/>
    <w:rsid w:val="00B84CE4"/>
    <w:rsid w:val="00B857F5"/>
    <w:rsid w:val="00B86FA5"/>
    <w:rsid w:val="00BA1EF4"/>
    <w:rsid w:val="00BB36CC"/>
    <w:rsid w:val="00BB4525"/>
    <w:rsid w:val="00BB583A"/>
    <w:rsid w:val="00BC1105"/>
    <w:rsid w:val="00BC5FF8"/>
    <w:rsid w:val="00BF0989"/>
    <w:rsid w:val="00C02AA6"/>
    <w:rsid w:val="00C1097E"/>
    <w:rsid w:val="00C211B1"/>
    <w:rsid w:val="00C33F3E"/>
    <w:rsid w:val="00C35901"/>
    <w:rsid w:val="00C45849"/>
    <w:rsid w:val="00C46C79"/>
    <w:rsid w:val="00C56C67"/>
    <w:rsid w:val="00C705C5"/>
    <w:rsid w:val="00C958F9"/>
    <w:rsid w:val="00CA06A5"/>
    <w:rsid w:val="00CA1362"/>
    <w:rsid w:val="00CB5CB9"/>
    <w:rsid w:val="00CC7F66"/>
    <w:rsid w:val="00CE6605"/>
    <w:rsid w:val="00CF2724"/>
    <w:rsid w:val="00D06F9E"/>
    <w:rsid w:val="00D169F6"/>
    <w:rsid w:val="00D22486"/>
    <w:rsid w:val="00D267E5"/>
    <w:rsid w:val="00D27A50"/>
    <w:rsid w:val="00D46FBE"/>
    <w:rsid w:val="00D51717"/>
    <w:rsid w:val="00D57DCB"/>
    <w:rsid w:val="00D60C85"/>
    <w:rsid w:val="00D712FB"/>
    <w:rsid w:val="00D8609D"/>
    <w:rsid w:val="00DB3F08"/>
    <w:rsid w:val="00DB7547"/>
    <w:rsid w:val="00DF031B"/>
    <w:rsid w:val="00E10238"/>
    <w:rsid w:val="00E3197A"/>
    <w:rsid w:val="00E822AE"/>
    <w:rsid w:val="00E87DB1"/>
    <w:rsid w:val="00E97867"/>
    <w:rsid w:val="00EB1EFD"/>
    <w:rsid w:val="00EB2BD2"/>
    <w:rsid w:val="00ED29C3"/>
    <w:rsid w:val="00ED2A1B"/>
    <w:rsid w:val="00EF18C6"/>
    <w:rsid w:val="00F17624"/>
    <w:rsid w:val="00F25439"/>
    <w:rsid w:val="00F42590"/>
    <w:rsid w:val="00F61F5E"/>
    <w:rsid w:val="00F62D40"/>
    <w:rsid w:val="00F6645F"/>
    <w:rsid w:val="00F66C40"/>
    <w:rsid w:val="00F74978"/>
    <w:rsid w:val="00F80D70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D8609D"/>
    <w:pPr>
      <w:keepNext/>
      <w:keepLines/>
      <w:numPr>
        <w:numId w:val="4"/>
      </w:numPr>
      <w:pBdr>
        <w:bottom w:val="single" w:sz="8" w:space="1" w:color="auto"/>
      </w:pBdr>
      <w:spacing w:before="360" w:line="259" w:lineRule="auto"/>
      <w:outlineLvl w:val="0"/>
    </w:pPr>
    <w:rPr>
      <w:rFonts w:ascii="Marianne" w:eastAsia="Calibri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2CE0"/>
    <w:pPr>
      <w:keepNext/>
      <w:keepLines/>
      <w:spacing w:before="120" w:after="0" w:line="259" w:lineRule="auto"/>
      <w:outlineLvl w:val="1"/>
    </w:pPr>
    <w:rPr>
      <w:rFonts w:ascii="Marianne Light" w:eastAsiaTheme="majorEastAsia" w:hAnsi="Marianne Light" w:cstheme="majorBidi"/>
      <w:b/>
      <w:color w:val="auto"/>
      <w:kern w:val="0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CB5C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5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5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5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5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5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D8609D"/>
    <w:rPr>
      <w:rFonts w:ascii="Marianne" w:eastAsia="Calibri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2CE0"/>
    <w:rPr>
      <w:rFonts w:ascii="Marianne Light" w:eastAsiaTheme="majorEastAsia" w:hAnsi="Marianne Light" w:cstheme="majorBidi"/>
      <w:b/>
      <w:sz w:val="20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1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2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3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CB5CB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CB5CB9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CB5CB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CB5CB9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CB5CB9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CB5CB9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305CBB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5B456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D2248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TableauListe4">
    <w:name w:val="List Table 4"/>
    <w:basedOn w:val="TableauNormal"/>
    <w:uiPriority w:val="49"/>
    <w:rsid w:val="006F7B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ndrine.wenisch@ademe.fr" TargetMode="External"/><Relationship Id="rId18" Type="http://schemas.openxmlformats.org/officeDocument/2006/relationships/hyperlink" Target="mailto:Antoine.bonsch@ademe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ecile.forgeot@ademe.fr" TargetMode="External"/><Relationship Id="rId17" Type="http://schemas.openxmlformats.org/officeDocument/2006/relationships/hyperlink" Target="mailto:Eva.mamelle@adem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scal.schoemacker@adem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ann.monget@adem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odie.faure@ademe.fr" TargetMode="External"/><Relationship Id="rId10" Type="http://schemas.openxmlformats.org/officeDocument/2006/relationships/hyperlink" Target="mailto:sandrine.wenisch@ademe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Relationship Id="rId14" Type="http://schemas.openxmlformats.org/officeDocument/2006/relationships/hyperlink" Target="mailto:Marianne.lozach@adem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038D-A6C4-4F26-AB6E-6B72411A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MONGET Yoann</cp:lastModifiedBy>
  <cp:revision>2</cp:revision>
  <dcterms:created xsi:type="dcterms:W3CDTF">2024-03-06T14:45:00Z</dcterms:created>
  <dcterms:modified xsi:type="dcterms:W3CDTF">2024-03-06T14:45:00Z</dcterms:modified>
</cp:coreProperties>
</file>